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6422E" w14:textId="508EA6DE" w:rsidR="0043080D" w:rsidRPr="005F420E" w:rsidRDefault="00B83196" w:rsidP="005F420E">
      <w:pPr>
        <w:spacing w:after="0" w:line="480" w:lineRule="auto"/>
        <w:jc w:val="center"/>
        <w:rPr>
          <w:rFonts w:ascii="Times New Roman" w:hAnsi="Times New Roman" w:cs="Times New Roman"/>
          <w:sz w:val="32"/>
        </w:rPr>
      </w:pPr>
      <w:r>
        <w:rPr>
          <w:rFonts w:ascii="Times New Roman" w:hAnsi="Times New Roman" w:cs="Times New Roman"/>
          <w:sz w:val="32"/>
        </w:rPr>
        <w:t>A distinct placenta microbiome is detected in a multi-ethnic maternal obesity cohort</w:t>
      </w:r>
    </w:p>
    <w:p w14:paraId="4C05DB51" w14:textId="77777777" w:rsidR="005374BB" w:rsidRDefault="005374BB">
      <w:pPr>
        <w:rPr>
          <w:rFonts w:ascii="Times New Roman" w:hAnsi="Times New Roman" w:cs="Times New Roman"/>
          <w:sz w:val="24"/>
        </w:rPr>
      </w:pPr>
      <w:r>
        <w:rPr>
          <w:rFonts w:ascii="Times New Roman" w:hAnsi="Times New Roman" w:cs="Times New Roman"/>
          <w:sz w:val="24"/>
        </w:rPr>
        <w:tab/>
      </w:r>
      <w:r w:rsidR="005B0697">
        <w:rPr>
          <w:rFonts w:ascii="Times New Roman" w:hAnsi="Times New Roman" w:cs="Times New Roman"/>
          <w:sz w:val="24"/>
        </w:rPr>
        <w:t xml:space="preserve"> </w:t>
      </w:r>
    </w:p>
    <w:p w14:paraId="365D87F9" w14:textId="77777777" w:rsidR="005F420E" w:rsidRDefault="005F420E">
      <w:pPr>
        <w:rPr>
          <w:rFonts w:ascii="Times New Roman" w:hAnsi="Times New Roman" w:cs="Times New Roman"/>
          <w:sz w:val="24"/>
        </w:rPr>
      </w:pPr>
    </w:p>
    <w:p w14:paraId="17BB8EF7" w14:textId="77777777" w:rsidR="005374BB" w:rsidRDefault="005374BB">
      <w:pPr>
        <w:rPr>
          <w:rFonts w:ascii="Times New Roman" w:hAnsi="Times New Roman" w:cs="Times New Roman"/>
          <w:sz w:val="24"/>
        </w:rPr>
      </w:pPr>
    </w:p>
    <w:p w14:paraId="116859B9" w14:textId="06756271" w:rsidR="005374BB" w:rsidRDefault="005374BB" w:rsidP="0053705A">
      <w:pPr>
        <w:spacing w:line="480" w:lineRule="auto"/>
        <w:jc w:val="both"/>
        <w:rPr>
          <w:rFonts w:ascii="Times New Roman" w:hAnsi="Times New Roman" w:cs="Times New Roman"/>
          <w:sz w:val="24"/>
        </w:rPr>
      </w:pPr>
      <w:r>
        <w:rPr>
          <w:rFonts w:ascii="Times New Roman" w:hAnsi="Times New Roman" w:cs="Times New Roman"/>
          <w:sz w:val="24"/>
        </w:rPr>
        <w:t>P</w:t>
      </w:r>
      <w:r w:rsidR="00881C7C">
        <w:rPr>
          <w:rFonts w:ascii="Times New Roman" w:hAnsi="Times New Roman" w:cs="Times New Roman"/>
          <w:sz w:val="24"/>
        </w:rPr>
        <w:t>aula A</w:t>
      </w:r>
      <w:r>
        <w:rPr>
          <w:rFonts w:ascii="Times New Roman" w:hAnsi="Times New Roman" w:cs="Times New Roman"/>
          <w:sz w:val="24"/>
        </w:rPr>
        <w:t>. Benny</w:t>
      </w:r>
      <w:r w:rsidR="000472D7" w:rsidRPr="000472D7">
        <w:rPr>
          <w:rFonts w:ascii="Times New Roman" w:hAnsi="Times New Roman" w:cs="Times New Roman"/>
          <w:sz w:val="24"/>
          <w:vertAlign w:val="superscript"/>
        </w:rPr>
        <w:t>1</w:t>
      </w:r>
      <w:r w:rsidR="007E35FD">
        <w:rPr>
          <w:rFonts w:ascii="Times New Roman" w:hAnsi="Times New Roman" w:cs="Times New Roman"/>
          <w:sz w:val="24"/>
          <w:vertAlign w:val="superscript"/>
        </w:rPr>
        <w:t>#</w:t>
      </w:r>
      <w:r>
        <w:rPr>
          <w:rFonts w:ascii="Times New Roman" w:hAnsi="Times New Roman" w:cs="Times New Roman"/>
          <w:sz w:val="24"/>
        </w:rPr>
        <w:t>,</w:t>
      </w:r>
      <w:r w:rsidR="00881C7C">
        <w:rPr>
          <w:rFonts w:ascii="Times New Roman" w:hAnsi="Times New Roman" w:cs="Times New Roman"/>
          <w:sz w:val="24"/>
        </w:rPr>
        <w:t xml:space="preserve"> </w:t>
      </w:r>
      <w:proofErr w:type="spellStart"/>
      <w:r w:rsidR="00881C7C">
        <w:rPr>
          <w:rFonts w:ascii="Times New Roman" w:hAnsi="Times New Roman" w:cs="Times New Roman"/>
          <w:sz w:val="24"/>
        </w:rPr>
        <w:t>Fadhl</w:t>
      </w:r>
      <w:proofErr w:type="spellEnd"/>
      <w:r w:rsidR="00881C7C">
        <w:rPr>
          <w:rFonts w:ascii="Times New Roman" w:hAnsi="Times New Roman" w:cs="Times New Roman"/>
          <w:sz w:val="24"/>
        </w:rPr>
        <w:t xml:space="preserve"> M. Al-Akwaa</w:t>
      </w:r>
      <w:r w:rsidR="000472D7" w:rsidRPr="000472D7">
        <w:rPr>
          <w:rFonts w:ascii="Times New Roman" w:hAnsi="Times New Roman" w:cs="Times New Roman"/>
          <w:sz w:val="24"/>
          <w:vertAlign w:val="superscript"/>
        </w:rPr>
        <w:t>1</w:t>
      </w:r>
      <w:r w:rsidR="007E35FD">
        <w:rPr>
          <w:rFonts w:ascii="Times New Roman" w:hAnsi="Times New Roman" w:cs="Times New Roman"/>
          <w:sz w:val="24"/>
          <w:vertAlign w:val="superscript"/>
        </w:rPr>
        <w:t>#</w:t>
      </w:r>
      <w:r w:rsidR="00881C7C">
        <w:rPr>
          <w:rFonts w:ascii="Times New Roman" w:hAnsi="Times New Roman" w:cs="Times New Roman"/>
          <w:sz w:val="24"/>
        </w:rPr>
        <w:t>,</w:t>
      </w:r>
      <w:r w:rsidR="00F47FFB">
        <w:rPr>
          <w:rFonts w:ascii="Times New Roman" w:hAnsi="Times New Roman" w:cs="Times New Roman"/>
          <w:sz w:val="24"/>
        </w:rPr>
        <w:t xml:space="preserve"> </w:t>
      </w:r>
      <w:r w:rsidR="00CD5949">
        <w:rPr>
          <w:rFonts w:ascii="Times New Roman" w:hAnsi="Times New Roman" w:cs="Times New Roman"/>
          <w:sz w:val="24"/>
        </w:rPr>
        <w:t>Ryan J. Schlueter</w:t>
      </w:r>
      <w:r w:rsidR="00CD5949" w:rsidRPr="000472D7">
        <w:rPr>
          <w:rFonts w:ascii="Times New Roman" w:hAnsi="Times New Roman" w:cs="Times New Roman"/>
          <w:sz w:val="24"/>
          <w:vertAlign w:val="superscript"/>
        </w:rPr>
        <w:t>2</w:t>
      </w:r>
      <w:r w:rsidR="00CD5949">
        <w:rPr>
          <w:rFonts w:ascii="Times New Roman" w:hAnsi="Times New Roman" w:cs="Times New Roman"/>
          <w:sz w:val="24"/>
        </w:rPr>
        <w:t xml:space="preserve">, </w:t>
      </w:r>
      <w:r w:rsidR="00ED3574">
        <w:rPr>
          <w:rFonts w:ascii="Times New Roman" w:hAnsi="Times New Roman" w:cs="Times New Roman"/>
          <w:sz w:val="24"/>
        </w:rPr>
        <w:t>Thomas K. Wolfgruber</w:t>
      </w:r>
      <w:r w:rsidR="00ED3574" w:rsidRPr="007B39DE">
        <w:rPr>
          <w:rFonts w:ascii="Times New Roman" w:hAnsi="Times New Roman" w:cs="Times New Roman"/>
          <w:sz w:val="24"/>
          <w:vertAlign w:val="superscript"/>
        </w:rPr>
        <w:t>1</w:t>
      </w:r>
      <w:r w:rsidR="00ED3574">
        <w:rPr>
          <w:rFonts w:ascii="Times New Roman" w:hAnsi="Times New Roman" w:cs="Times New Roman"/>
          <w:sz w:val="24"/>
        </w:rPr>
        <w:t xml:space="preserve">, Ingrid </w:t>
      </w:r>
      <w:r w:rsidR="00572044">
        <w:rPr>
          <w:rFonts w:ascii="Times New Roman" w:hAnsi="Times New Roman" w:cs="Times New Roman"/>
          <w:sz w:val="24"/>
        </w:rPr>
        <w:t xml:space="preserve">Y. </w:t>
      </w:r>
      <w:r w:rsidR="00ED3574">
        <w:rPr>
          <w:rFonts w:ascii="Times New Roman" w:hAnsi="Times New Roman" w:cs="Times New Roman"/>
          <w:sz w:val="24"/>
        </w:rPr>
        <w:t>Chern</w:t>
      </w:r>
      <w:r w:rsidR="00ED3574" w:rsidRPr="000472D7">
        <w:rPr>
          <w:rFonts w:ascii="Times New Roman" w:hAnsi="Times New Roman" w:cs="Times New Roman"/>
          <w:sz w:val="24"/>
          <w:vertAlign w:val="superscript"/>
        </w:rPr>
        <w:t>2</w:t>
      </w:r>
      <w:r w:rsidR="00ED3574">
        <w:rPr>
          <w:rFonts w:ascii="Times New Roman" w:hAnsi="Times New Roman" w:cs="Times New Roman"/>
          <w:sz w:val="24"/>
        </w:rPr>
        <w:t>,</w:t>
      </w:r>
      <w:r>
        <w:rPr>
          <w:rFonts w:ascii="Times New Roman" w:hAnsi="Times New Roman" w:cs="Times New Roman"/>
          <w:sz w:val="24"/>
        </w:rPr>
        <w:t xml:space="preserve"> </w:t>
      </w:r>
      <w:r w:rsidR="00F47FFB">
        <w:rPr>
          <w:rFonts w:ascii="Times New Roman" w:hAnsi="Times New Roman" w:cs="Times New Roman"/>
          <w:sz w:val="24"/>
        </w:rPr>
        <w:t>S</w:t>
      </w:r>
      <w:r w:rsidR="00881C7C">
        <w:rPr>
          <w:rFonts w:ascii="Times New Roman" w:hAnsi="Times New Roman" w:cs="Times New Roman"/>
          <w:sz w:val="24"/>
        </w:rPr>
        <w:t xml:space="preserve">haw </w:t>
      </w:r>
      <w:r w:rsidR="007B39DE">
        <w:rPr>
          <w:rFonts w:ascii="Times New Roman" w:hAnsi="Times New Roman" w:cs="Times New Roman"/>
          <w:sz w:val="24"/>
        </w:rPr>
        <w:t>J</w:t>
      </w:r>
      <w:r w:rsidR="00881C7C">
        <w:rPr>
          <w:rFonts w:ascii="Times New Roman" w:hAnsi="Times New Roman" w:cs="Times New Roman"/>
          <w:sz w:val="24"/>
        </w:rPr>
        <w:t xml:space="preserve">. </w:t>
      </w:r>
      <w:r>
        <w:rPr>
          <w:rFonts w:ascii="Times New Roman" w:hAnsi="Times New Roman" w:cs="Times New Roman"/>
          <w:sz w:val="24"/>
        </w:rPr>
        <w:t>Chun</w:t>
      </w:r>
      <w:r w:rsidR="000472D7" w:rsidRPr="000472D7">
        <w:rPr>
          <w:rFonts w:ascii="Times New Roman" w:hAnsi="Times New Roman" w:cs="Times New Roman"/>
          <w:sz w:val="24"/>
          <w:vertAlign w:val="superscript"/>
        </w:rPr>
        <w:t>1</w:t>
      </w:r>
      <w:r>
        <w:rPr>
          <w:rFonts w:ascii="Times New Roman" w:hAnsi="Times New Roman" w:cs="Times New Roman"/>
          <w:sz w:val="24"/>
        </w:rPr>
        <w:t>,</w:t>
      </w:r>
      <w:r w:rsidR="00ED3574">
        <w:rPr>
          <w:rFonts w:ascii="Times New Roman" w:hAnsi="Times New Roman" w:cs="Times New Roman"/>
          <w:sz w:val="24"/>
        </w:rPr>
        <w:t xml:space="preserve"> Corbin </w:t>
      </w:r>
      <w:proofErr w:type="spellStart"/>
      <w:r w:rsidR="00ED3574">
        <w:rPr>
          <w:rFonts w:ascii="Times New Roman" w:hAnsi="Times New Roman" w:cs="Times New Roman"/>
          <w:sz w:val="24"/>
        </w:rPr>
        <w:t>Dirkx</w:t>
      </w:r>
      <w:proofErr w:type="spellEnd"/>
      <w:r w:rsidR="00ED3574">
        <w:rPr>
          <w:rFonts w:ascii="Times New Roman" w:hAnsi="Times New Roman" w:cs="Times New Roman"/>
          <w:sz w:val="24"/>
        </w:rPr>
        <w:t xml:space="preserve"> (?),</w:t>
      </w:r>
      <w:r>
        <w:rPr>
          <w:rFonts w:ascii="Times New Roman" w:hAnsi="Times New Roman" w:cs="Times New Roman"/>
          <w:sz w:val="24"/>
        </w:rPr>
        <w:t xml:space="preserve"> </w:t>
      </w:r>
      <w:r w:rsidR="00881C7C">
        <w:rPr>
          <w:rFonts w:ascii="Times New Roman" w:hAnsi="Times New Roman" w:cs="Times New Roman"/>
          <w:sz w:val="24"/>
        </w:rPr>
        <w:t>Lana X</w:t>
      </w:r>
      <w:r>
        <w:rPr>
          <w:rFonts w:ascii="Times New Roman" w:hAnsi="Times New Roman" w:cs="Times New Roman"/>
          <w:sz w:val="24"/>
        </w:rPr>
        <w:t>. Garmire</w:t>
      </w:r>
      <w:r w:rsidR="000472D7" w:rsidRPr="000472D7">
        <w:rPr>
          <w:rFonts w:ascii="Times New Roman" w:hAnsi="Times New Roman" w:cs="Times New Roman"/>
          <w:sz w:val="24"/>
          <w:vertAlign w:val="superscript"/>
        </w:rPr>
        <w:t>1,2</w:t>
      </w:r>
      <w:r w:rsidR="0053705A">
        <w:rPr>
          <w:rFonts w:ascii="Times New Roman" w:hAnsi="Times New Roman" w:cs="Times New Roman"/>
          <w:sz w:val="24"/>
          <w:vertAlign w:val="superscript"/>
        </w:rPr>
        <w:t>*</w:t>
      </w:r>
    </w:p>
    <w:p w14:paraId="6B46C653" w14:textId="77777777" w:rsidR="0053705A" w:rsidRDefault="0053705A" w:rsidP="0053705A">
      <w:pPr>
        <w:spacing w:after="0" w:line="480" w:lineRule="auto"/>
        <w:jc w:val="both"/>
        <w:rPr>
          <w:rFonts w:ascii="Times New Roman" w:hAnsi="Times New Roman" w:cs="Times New Roman"/>
          <w:b/>
          <w:sz w:val="24"/>
          <w:vertAlign w:val="superscript"/>
        </w:rPr>
      </w:pPr>
    </w:p>
    <w:p w14:paraId="1533603B" w14:textId="77777777" w:rsidR="000472D7" w:rsidRDefault="000472D7" w:rsidP="0053705A">
      <w:pPr>
        <w:spacing w:after="0" w:line="480" w:lineRule="auto"/>
        <w:jc w:val="both"/>
        <w:rPr>
          <w:rFonts w:ascii="Times New Roman" w:hAnsi="Times New Roman" w:cs="Times New Roman"/>
          <w:sz w:val="24"/>
        </w:rPr>
      </w:pPr>
      <w:r w:rsidRPr="000472D7">
        <w:rPr>
          <w:rFonts w:ascii="Times New Roman" w:hAnsi="Times New Roman" w:cs="Times New Roman"/>
          <w:b/>
          <w:sz w:val="24"/>
          <w:vertAlign w:val="superscript"/>
        </w:rPr>
        <w:t>1</w:t>
      </w:r>
      <w:r w:rsidRPr="000472D7">
        <w:rPr>
          <w:rFonts w:ascii="Times New Roman" w:hAnsi="Times New Roman" w:cs="Times New Roman"/>
          <w:sz w:val="24"/>
        </w:rPr>
        <w:t xml:space="preserve">University of Hawaii Cancer </w:t>
      </w:r>
      <w:proofErr w:type="spellStart"/>
      <w:r w:rsidRPr="000472D7">
        <w:rPr>
          <w:rFonts w:ascii="Times New Roman" w:hAnsi="Times New Roman" w:cs="Times New Roman"/>
          <w:sz w:val="24"/>
        </w:rPr>
        <w:t>Center</w:t>
      </w:r>
      <w:proofErr w:type="spellEnd"/>
      <w:r w:rsidRPr="000472D7">
        <w:rPr>
          <w:rFonts w:ascii="Times New Roman" w:hAnsi="Times New Roman" w:cs="Times New Roman"/>
          <w:sz w:val="24"/>
        </w:rPr>
        <w:t xml:space="preserve">, 701 </w:t>
      </w:r>
      <w:proofErr w:type="spellStart"/>
      <w:r w:rsidRPr="000472D7">
        <w:rPr>
          <w:rFonts w:ascii="Times New Roman" w:hAnsi="Times New Roman" w:cs="Times New Roman"/>
          <w:sz w:val="24"/>
        </w:rPr>
        <w:t>Ilalo</w:t>
      </w:r>
      <w:proofErr w:type="spellEnd"/>
      <w:r w:rsidRPr="000472D7">
        <w:rPr>
          <w:rFonts w:ascii="Times New Roman" w:hAnsi="Times New Roman" w:cs="Times New Roman"/>
          <w:sz w:val="24"/>
        </w:rPr>
        <w:t xml:space="preserve"> Street, Honolulu, HI 96813</w:t>
      </w:r>
      <w:r>
        <w:rPr>
          <w:rFonts w:ascii="Times New Roman" w:hAnsi="Times New Roman" w:cs="Times New Roman"/>
          <w:sz w:val="24"/>
        </w:rPr>
        <w:t>, USA</w:t>
      </w:r>
    </w:p>
    <w:p w14:paraId="6EFF777F" w14:textId="77777777" w:rsidR="000472D7" w:rsidRPr="000472D7" w:rsidRDefault="000472D7" w:rsidP="0053705A">
      <w:pPr>
        <w:spacing w:after="0" w:line="480" w:lineRule="auto"/>
        <w:jc w:val="both"/>
        <w:rPr>
          <w:rFonts w:ascii="Times New Roman" w:hAnsi="Times New Roman" w:cs="Times New Roman"/>
          <w:sz w:val="24"/>
          <w:szCs w:val="24"/>
        </w:rPr>
      </w:pPr>
      <w:r w:rsidRPr="000472D7">
        <w:rPr>
          <w:rFonts w:ascii="Times New Roman" w:hAnsi="Times New Roman" w:cs="Times New Roman"/>
          <w:b/>
          <w:sz w:val="24"/>
          <w:vertAlign w:val="superscript"/>
        </w:rPr>
        <w:t>2</w:t>
      </w:r>
      <w:r>
        <w:rPr>
          <w:rFonts w:ascii="Times New Roman" w:hAnsi="Times New Roman" w:cs="Times New Roman"/>
          <w:sz w:val="24"/>
        </w:rPr>
        <w:t>Departm</w:t>
      </w:r>
      <w:r w:rsidRPr="000472D7">
        <w:rPr>
          <w:rFonts w:ascii="Times New Roman" w:hAnsi="Times New Roman" w:cs="Times New Roman"/>
          <w:sz w:val="24"/>
          <w:szCs w:val="24"/>
        </w:rPr>
        <w:t>ent of Obstetrics and Gynaecology, University of Hawaii</w:t>
      </w:r>
      <w:r>
        <w:rPr>
          <w:rFonts w:ascii="Times New Roman" w:hAnsi="Times New Roman" w:cs="Times New Roman"/>
          <w:sz w:val="24"/>
          <w:szCs w:val="24"/>
        </w:rPr>
        <w:t xml:space="preserve">, 1319 </w:t>
      </w:r>
      <w:proofErr w:type="spellStart"/>
      <w:r>
        <w:rPr>
          <w:rFonts w:ascii="Times New Roman" w:hAnsi="Times New Roman" w:cs="Times New Roman"/>
          <w:sz w:val="24"/>
          <w:szCs w:val="24"/>
        </w:rPr>
        <w:t>Punahou</w:t>
      </w:r>
      <w:proofErr w:type="spellEnd"/>
      <w:r>
        <w:rPr>
          <w:rFonts w:ascii="Times New Roman" w:hAnsi="Times New Roman" w:cs="Times New Roman"/>
          <w:sz w:val="24"/>
          <w:szCs w:val="24"/>
        </w:rPr>
        <w:t xml:space="preserve"> Street, </w:t>
      </w:r>
      <w:r w:rsidRPr="000472D7">
        <w:rPr>
          <w:rFonts w:ascii="Times New Roman" w:hAnsi="Times New Roman" w:cs="Times New Roman"/>
          <w:sz w:val="24"/>
          <w:szCs w:val="24"/>
        </w:rPr>
        <w:t>Honolulu, HI 96826, USA</w:t>
      </w:r>
    </w:p>
    <w:p w14:paraId="604E4C43" w14:textId="31694C3E" w:rsidR="007E35FD" w:rsidRDefault="007E35FD" w:rsidP="007E35FD">
      <w:pPr>
        <w:spacing w:after="0" w:line="480" w:lineRule="auto"/>
        <w:rPr>
          <w:rFonts w:ascii="Times New Roman" w:hAnsi="Times New Roman" w:cs="Times New Roman"/>
          <w:b/>
          <w:sz w:val="24"/>
        </w:rPr>
      </w:pPr>
      <w:r w:rsidRPr="007E35FD">
        <w:rPr>
          <w:rFonts w:ascii="Times New Roman" w:hAnsi="Times New Roman" w:cs="Times New Roman"/>
          <w:b/>
          <w:sz w:val="24"/>
          <w:vertAlign w:val="superscript"/>
        </w:rPr>
        <w:t>#</w:t>
      </w:r>
      <w:proofErr w:type="gramStart"/>
      <w:r w:rsidRPr="007E35FD">
        <w:rPr>
          <w:rFonts w:ascii="Times New Roman" w:hAnsi="Times New Roman" w:cs="Times New Roman"/>
          <w:sz w:val="24"/>
        </w:rPr>
        <w:t>These</w:t>
      </w:r>
      <w:proofErr w:type="gramEnd"/>
      <w:r w:rsidRPr="007E35FD">
        <w:rPr>
          <w:rFonts w:ascii="Times New Roman" w:hAnsi="Times New Roman" w:cs="Times New Roman"/>
          <w:sz w:val="24"/>
        </w:rPr>
        <w:t xml:space="preserve"> authors contributed equally to the work</w:t>
      </w:r>
      <w:r>
        <w:rPr>
          <w:rFonts w:ascii="Times New Roman" w:hAnsi="Times New Roman" w:cs="Times New Roman"/>
          <w:sz w:val="24"/>
        </w:rPr>
        <w:t xml:space="preserve"> done</w:t>
      </w:r>
    </w:p>
    <w:p w14:paraId="59982897" w14:textId="77777777" w:rsidR="0053705A" w:rsidRDefault="0053705A" w:rsidP="007E35FD">
      <w:pPr>
        <w:spacing w:after="0" w:line="480" w:lineRule="auto"/>
        <w:rPr>
          <w:rFonts w:ascii="Times New Roman" w:hAnsi="Times New Roman" w:cs="Times New Roman"/>
          <w:b/>
          <w:sz w:val="24"/>
        </w:rPr>
      </w:pPr>
      <w:r w:rsidRPr="0053705A">
        <w:rPr>
          <w:rFonts w:ascii="Times New Roman" w:hAnsi="Times New Roman" w:cs="Times New Roman"/>
          <w:b/>
          <w:sz w:val="24"/>
        </w:rPr>
        <w:t>*</w:t>
      </w:r>
      <w:r w:rsidRPr="0053705A">
        <w:rPr>
          <w:rFonts w:ascii="Times New Roman" w:hAnsi="Times New Roman" w:cs="Times New Roman"/>
          <w:sz w:val="24"/>
        </w:rPr>
        <w:t>Corresponding author</w:t>
      </w:r>
      <w:r>
        <w:rPr>
          <w:rFonts w:ascii="Times New Roman" w:hAnsi="Times New Roman" w:cs="Times New Roman"/>
          <w:sz w:val="24"/>
        </w:rPr>
        <w:t xml:space="preserve">: </w:t>
      </w:r>
      <w:r w:rsidRPr="0053705A">
        <w:rPr>
          <w:rFonts w:ascii="Times New Roman" w:hAnsi="Times New Roman" w:cs="Times New Roman"/>
          <w:sz w:val="24"/>
        </w:rPr>
        <w:t xml:space="preserve">Lana X. </w:t>
      </w:r>
      <w:proofErr w:type="spellStart"/>
      <w:r w:rsidRPr="0053705A">
        <w:rPr>
          <w:rFonts w:ascii="Times New Roman" w:hAnsi="Times New Roman" w:cs="Times New Roman"/>
          <w:sz w:val="24"/>
        </w:rPr>
        <w:t>Garmire</w:t>
      </w:r>
      <w:proofErr w:type="spellEnd"/>
      <w:r w:rsidRPr="0053705A">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LG</w:t>
      </w:r>
      <w:r w:rsidRPr="0053705A">
        <w:rPr>
          <w:rFonts w:ascii="Times New Roman" w:hAnsi="Times New Roman" w:cs="Times New Roman"/>
          <w:sz w:val="24"/>
        </w:rPr>
        <w:t>armire@cc.hawaii.edu</w:t>
      </w:r>
    </w:p>
    <w:p w14:paraId="3D5A0099" w14:textId="77777777" w:rsidR="0053705A" w:rsidRDefault="0053705A" w:rsidP="005374BB">
      <w:pPr>
        <w:spacing w:after="0"/>
        <w:rPr>
          <w:rFonts w:ascii="Times New Roman" w:hAnsi="Times New Roman" w:cs="Times New Roman"/>
          <w:b/>
          <w:sz w:val="24"/>
        </w:rPr>
      </w:pPr>
    </w:p>
    <w:p w14:paraId="40D5BBF5" w14:textId="77777777" w:rsidR="0053705A" w:rsidRDefault="0053705A" w:rsidP="005374BB">
      <w:pPr>
        <w:spacing w:after="0"/>
        <w:rPr>
          <w:rFonts w:ascii="Times New Roman" w:hAnsi="Times New Roman" w:cs="Times New Roman"/>
          <w:b/>
          <w:sz w:val="24"/>
        </w:rPr>
      </w:pPr>
    </w:p>
    <w:p w14:paraId="62987FB1" w14:textId="77777777" w:rsidR="005374BB" w:rsidRDefault="005374BB">
      <w:pPr>
        <w:rPr>
          <w:rFonts w:ascii="Times New Roman" w:hAnsi="Times New Roman" w:cs="Times New Roman"/>
          <w:sz w:val="24"/>
        </w:rPr>
      </w:pPr>
    </w:p>
    <w:p w14:paraId="47477784" w14:textId="77777777" w:rsidR="00BC71E6" w:rsidRDefault="00BC71E6">
      <w:pPr>
        <w:rPr>
          <w:rFonts w:ascii="Times New Roman" w:hAnsi="Times New Roman" w:cs="Times New Roman"/>
          <w:b/>
          <w:sz w:val="24"/>
        </w:rPr>
      </w:pPr>
    </w:p>
    <w:p w14:paraId="3D362928" w14:textId="77777777" w:rsidR="005F420E" w:rsidRDefault="005F420E">
      <w:pPr>
        <w:rPr>
          <w:rFonts w:ascii="Times New Roman" w:hAnsi="Times New Roman" w:cs="Times New Roman"/>
          <w:b/>
          <w:sz w:val="24"/>
        </w:rPr>
      </w:pPr>
    </w:p>
    <w:p w14:paraId="61D5CB3B" w14:textId="77777777" w:rsidR="005F420E" w:rsidRDefault="005F420E">
      <w:pPr>
        <w:rPr>
          <w:rFonts w:ascii="Times New Roman" w:hAnsi="Times New Roman" w:cs="Times New Roman"/>
          <w:b/>
          <w:sz w:val="24"/>
        </w:rPr>
      </w:pPr>
    </w:p>
    <w:p w14:paraId="61E27F42" w14:textId="77777777" w:rsidR="005F420E" w:rsidRDefault="005F420E">
      <w:pPr>
        <w:rPr>
          <w:rFonts w:ascii="Times New Roman" w:hAnsi="Times New Roman" w:cs="Times New Roman"/>
          <w:b/>
          <w:sz w:val="24"/>
        </w:rPr>
      </w:pPr>
    </w:p>
    <w:p w14:paraId="4938E53C" w14:textId="77777777" w:rsidR="005F420E" w:rsidRDefault="005F420E">
      <w:pPr>
        <w:rPr>
          <w:rFonts w:ascii="Times New Roman" w:hAnsi="Times New Roman" w:cs="Times New Roman"/>
          <w:b/>
          <w:sz w:val="24"/>
        </w:rPr>
      </w:pPr>
    </w:p>
    <w:p w14:paraId="26BF1BF8" w14:textId="77777777" w:rsidR="005F420E" w:rsidRDefault="005F420E">
      <w:pPr>
        <w:rPr>
          <w:rFonts w:ascii="Times New Roman" w:hAnsi="Times New Roman" w:cs="Times New Roman"/>
          <w:b/>
          <w:sz w:val="24"/>
        </w:rPr>
      </w:pPr>
    </w:p>
    <w:p w14:paraId="0CA0C586" w14:textId="77777777" w:rsidR="005F420E" w:rsidRDefault="005F420E">
      <w:pPr>
        <w:rPr>
          <w:rFonts w:ascii="Times New Roman" w:hAnsi="Times New Roman" w:cs="Times New Roman"/>
          <w:b/>
          <w:sz w:val="24"/>
        </w:rPr>
      </w:pPr>
    </w:p>
    <w:p w14:paraId="0EC663A6" w14:textId="77777777" w:rsidR="005F420E" w:rsidRDefault="005F420E">
      <w:pPr>
        <w:rPr>
          <w:rFonts w:ascii="Times New Roman" w:hAnsi="Times New Roman" w:cs="Times New Roman"/>
          <w:b/>
          <w:sz w:val="24"/>
        </w:rPr>
      </w:pPr>
    </w:p>
    <w:p w14:paraId="6BE99318" w14:textId="77777777" w:rsidR="005F420E" w:rsidRDefault="005F420E">
      <w:pPr>
        <w:rPr>
          <w:rFonts w:ascii="Times New Roman" w:hAnsi="Times New Roman" w:cs="Times New Roman"/>
          <w:b/>
          <w:sz w:val="24"/>
        </w:rPr>
      </w:pPr>
    </w:p>
    <w:p w14:paraId="7ABCFDF8" w14:textId="77777777" w:rsidR="005F420E" w:rsidRDefault="005F420E">
      <w:pPr>
        <w:rPr>
          <w:rFonts w:ascii="Times New Roman" w:hAnsi="Times New Roman" w:cs="Times New Roman"/>
          <w:b/>
          <w:sz w:val="24"/>
        </w:rPr>
      </w:pPr>
    </w:p>
    <w:p w14:paraId="3F6815D8" w14:textId="77777777" w:rsidR="005F420E" w:rsidRDefault="005F420E">
      <w:pPr>
        <w:rPr>
          <w:rFonts w:ascii="Times New Roman" w:hAnsi="Times New Roman" w:cs="Times New Roman"/>
          <w:b/>
          <w:sz w:val="24"/>
        </w:rPr>
      </w:pPr>
    </w:p>
    <w:p w14:paraId="171AD7F6" w14:textId="77777777" w:rsidR="005F420E" w:rsidRDefault="005F420E">
      <w:pPr>
        <w:rPr>
          <w:rFonts w:ascii="Times New Roman" w:hAnsi="Times New Roman" w:cs="Times New Roman"/>
          <w:b/>
          <w:sz w:val="24"/>
        </w:rPr>
      </w:pPr>
    </w:p>
    <w:p w14:paraId="7BDBBFB2" w14:textId="77777777" w:rsidR="005F420E" w:rsidRDefault="005F420E">
      <w:pPr>
        <w:rPr>
          <w:rFonts w:ascii="Times New Roman" w:hAnsi="Times New Roman" w:cs="Times New Roman"/>
          <w:b/>
          <w:sz w:val="24"/>
        </w:rPr>
      </w:pPr>
    </w:p>
    <w:p w14:paraId="38560CDF" w14:textId="77777777" w:rsidR="005F420E" w:rsidRDefault="005F420E">
      <w:pPr>
        <w:rPr>
          <w:rFonts w:ascii="Times New Roman" w:hAnsi="Times New Roman" w:cs="Times New Roman"/>
          <w:b/>
          <w:sz w:val="24"/>
        </w:rPr>
      </w:pPr>
    </w:p>
    <w:p w14:paraId="138E91B0" w14:textId="77777777" w:rsidR="005B0697" w:rsidRPr="005374BB" w:rsidRDefault="005374BB" w:rsidP="005D2CED">
      <w:pPr>
        <w:spacing w:line="480" w:lineRule="auto"/>
        <w:jc w:val="center"/>
        <w:rPr>
          <w:rFonts w:ascii="Times New Roman" w:hAnsi="Times New Roman" w:cs="Times New Roman"/>
          <w:b/>
          <w:sz w:val="24"/>
        </w:rPr>
      </w:pPr>
      <w:r w:rsidRPr="005374BB">
        <w:rPr>
          <w:rFonts w:ascii="Times New Roman" w:hAnsi="Times New Roman" w:cs="Times New Roman"/>
          <w:b/>
          <w:sz w:val="24"/>
        </w:rPr>
        <w:t>Abstract</w:t>
      </w:r>
    </w:p>
    <w:p w14:paraId="6117852B" w14:textId="385B50B9" w:rsidR="00BC71E6" w:rsidRDefault="007F144E" w:rsidP="007B4797">
      <w:pPr>
        <w:spacing w:line="480" w:lineRule="auto"/>
        <w:jc w:val="both"/>
        <w:rPr>
          <w:rFonts w:ascii="Times New Roman" w:hAnsi="Times New Roman" w:cs="Times New Roman"/>
          <w:sz w:val="24"/>
        </w:rPr>
      </w:pPr>
      <w:r>
        <w:rPr>
          <w:rFonts w:ascii="Times New Roman" w:hAnsi="Times New Roman" w:cs="Times New Roman"/>
          <w:sz w:val="24"/>
        </w:rPr>
        <w:t xml:space="preserve">The human microbiome consists of </w:t>
      </w:r>
      <w:r w:rsidR="001A1276">
        <w:rPr>
          <w:rFonts w:ascii="Times New Roman" w:hAnsi="Times New Roman" w:cs="Times New Roman"/>
          <w:sz w:val="24"/>
        </w:rPr>
        <w:t>approximately 39 trillion</w:t>
      </w:r>
      <w:r>
        <w:rPr>
          <w:rFonts w:ascii="Times New Roman" w:hAnsi="Times New Roman" w:cs="Times New Roman"/>
          <w:sz w:val="24"/>
        </w:rPr>
        <w:t xml:space="preserve"> bacteria cells which inhabit several bodily surfaces including the skin and gut.</w:t>
      </w:r>
      <w:r w:rsidR="003862FE">
        <w:rPr>
          <w:rFonts w:ascii="Times New Roman" w:hAnsi="Times New Roman" w:cs="Times New Roman"/>
          <w:sz w:val="24"/>
        </w:rPr>
        <w:t xml:space="preserve"> Certain bacteria have a well-established role in the human body and are required for normal physiological functions. </w:t>
      </w:r>
      <w:proofErr w:type="spellStart"/>
      <w:r w:rsidR="003862FE">
        <w:rPr>
          <w:rFonts w:ascii="Times New Roman" w:hAnsi="Times New Roman" w:cs="Times New Roman"/>
          <w:sz w:val="24"/>
        </w:rPr>
        <w:t>Dysbiosis</w:t>
      </w:r>
      <w:proofErr w:type="spellEnd"/>
      <w:r w:rsidR="003862FE">
        <w:rPr>
          <w:rFonts w:ascii="Times New Roman" w:hAnsi="Times New Roman" w:cs="Times New Roman"/>
          <w:sz w:val="24"/>
        </w:rPr>
        <w:t xml:space="preserve"> has recently been associated with certain diseases. </w:t>
      </w:r>
      <w:r>
        <w:rPr>
          <w:rFonts w:ascii="Times New Roman" w:hAnsi="Times New Roman" w:cs="Times New Roman"/>
          <w:sz w:val="24"/>
        </w:rPr>
        <w:t xml:space="preserve">The placenta, once thought to be a sterile organ, has </w:t>
      </w:r>
      <w:r w:rsidR="003862FE">
        <w:rPr>
          <w:rFonts w:ascii="Times New Roman" w:hAnsi="Times New Roman" w:cs="Times New Roman"/>
          <w:sz w:val="24"/>
        </w:rPr>
        <w:t xml:space="preserve">also </w:t>
      </w:r>
      <w:r>
        <w:rPr>
          <w:rFonts w:ascii="Times New Roman" w:hAnsi="Times New Roman" w:cs="Times New Roman"/>
          <w:sz w:val="24"/>
        </w:rPr>
        <w:t>been reported to have a unique micr</w:t>
      </w:r>
      <w:r w:rsidR="003862FE">
        <w:rPr>
          <w:rFonts w:ascii="Times New Roman" w:hAnsi="Times New Roman" w:cs="Times New Roman"/>
          <w:sz w:val="24"/>
        </w:rPr>
        <w:t>obiome</w:t>
      </w:r>
      <w:r w:rsidR="008B1806">
        <w:rPr>
          <w:rFonts w:ascii="Times New Roman" w:hAnsi="Times New Roman" w:cs="Times New Roman"/>
          <w:sz w:val="24"/>
        </w:rPr>
        <w:t xml:space="preserve"> and placental </w:t>
      </w:r>
      <w:proofErr w:type="spellStart"/>
      <w:r w:rsidR="003862FE">
        <w:rPr>
          <w:rFonts w:ascii="Times New Roman" w:hAnsi="Times New Roman" w:cs="Times New Roman"/>
          <w:sz w:val="24"/>
        </w:rPr>
        <w:t>dysbiosis</w:t>
      </w:r>
      <w:proofErr w:type="spellEnd"/>
      <w:r w:rsidR="003862FE">
        <w:rPr>
          <w:rFonts w:ascii="Times New Roman" w:hAnsi="Times New Roman" w:cs="Times New Roman"/>
          <w:sz w:val="24"/>
        </w:rPr>
        <w:t xml:space="preserve"> has been as</w:t>
      </w:r>
      <w:r w:rsidR="004D74D4">
        <w:rPr>
          <w:rFonts w:ascii="Times New Roman" w:hAnsi="Times New Roman" w:cs="Times New Roman"/>
          <w:sz w:val="24"/>
        </w:rPr>
        <w:t>sociated with certain medical conditions including pre-term birth</w:t>
      </w:r>
      <w:r w:rsidR="00BC71E6">
        <w:rPr>
          <w:rFonts w:ascii="Times New Roman" w:hAnsi="Times New Roman" w:cs="Times New Roman"/>
          <w:sz w:val="24"/>
        </w:rPr>
        <w:t xml:space="preserve">. </w:t>
      </w:r>
      <w:r w:rsidR="00ED2B30">
        <w:rPr>
          <w:rFonts w:ascii="Times New Roman" w:hAnsi="Times New Roman" w:cs="Times New Roman"/>
          <w:sz w:val="24"/>
        </w:rPr>
        <w:t xml:space="preserve">In this study, </w:t>
      </w:r>
      <w:r w:rsidR="00BC71E6">
        <w:rPr>
          <w:rFonts w:ascii="Times New Roman" w:hAnsi="Times New Roman" w:cs="Times New Roman"/>
          <w:sz w:val="24"/>
        </w:rPr>
        <w:t>we examine</w:t>
      </w:r>
      <w:r w:rsidR="00162125">
        <w:rPr>
          <w:rFonts w:ascii="Times New Roman" w:hAnsi="Times New Roman" w:cs="Times New Roman"/>
          <w:sz w:val="24"/>
        </w:rPr>
        <w:t>d</w:t>
      </w:r>
      <w:r w:rsidR="00BC71E6">
        <w:rPr>
          <w:rFonts w:ascii="Times New Roman" w:hAnsi="Times New Roman" w:cs="Times New Roman"/>
          <w:sz w:val="24"/>
        </w:rPr>
        <w:t xml:space="preserve"> the placental microbiome in a multi-ethnic maternal obesity cohort</w:t>
      </w:r>
      <w:r w:rsidR="007B4797">
        <w:rPr>
          <w:rFonts w:ascii="Times New Roman" w:hAnsi="Times New Roman" w:cs="Times New Roman"/>
          <w:sz w:val="24"/>
        </w:rPr>
        <w:t>.</w:t>
      </w:r>
      <w:r w:rsidR="00BC71E6">
        <w:rPr>
          <w:rFonts w:ascii="Times New Roman" w:hAnsi="Times New Roman" w:cs="Times New Roman"/>
          <w:sz w:val="24"/>
        </w:rPr>
        <w:t xml:space="preserve"> </w:t>
      </w:r>
      <w:r w:rsidR="007B4797">
        <w:rPr>
          <w:rFonts w:ascii="Times New Roman" w:hAnsi="Times New Roman" w:cs="Times New Roman"/>
          <w:sz w:val="24"/>
        </w:rPr>
        <w:t xml:space="preserve">It was confirmed that there </w:t>
      </w:r>
      <w:r w:rsidR="007858A0">
        <w:rPr>
          <w:rFonts w:ascii="Times New Roman" w:hAnsi="Times New Roman" w:cs="Times New Roman"/>
          <w:sz w:val="24"/>
        </w:rPr>
        <w:t>was</w:t>
      </w:r>
      <w:r w:rsidR="007B4797">
        <w:rPr>
          <w:rFonts w:ascii="Times New Roman" w:hAnsi="Times New Roman" w:cs="Times New Roman"/>
          <w:sz w:val="24"/>
        </w:rPr>
        <w:t xml:space="preserve"> a distinct placenta microbiome and that the </w:t>
      </w:r>
      <w:proofErr w:type="spellStart"/>
      <w:r w:rsidR="007B4797">
        <w:rPr>
          <w:rFonts w:ascii="Times New Roman" w:hAnsi="Times New Roman" w:cs="Times New Roman"/>
          <w:sz w:val="24"/>
        </w:rPr>
        <w:t>fetus</w:t>
      </w:r>
      <w:proofErr w:type="spellEnd"/>
      <w:r w:rsidR="007B4797">
        <w:rPr>
          <w:rFonts w:ascii="Times New Roman" w:hAnsi="Times New Roman" w:cs="Times New Roman"/>
          <w:sz w:val="24"/>
        </w:rPr>
        <w:t xml:space="preserve"> does not develop in a sterile environment. </w:t>
      </w:r>
      <w:r w:rsidR="0010763E" w:rsidRPr="005A391F">
        <w:rPr>
          <w:rFonts w:ascii="Times New Roman" w:hAnsi="Times New Roman" w:cs="Times New Roman"/>
          <w:sz w:val="24"/>
        </w:rPr>
        <w:t>T</w:t>
      </w:r>
      <w:r w:rsidR="0010763E">
        <w:rPr>
          <w:rFonts w:ascii="Times New Roman" w:hAnsi="Times New Roman" w:cs="Times New Roman"/>
          <w:sz w:val="24"/>
        </w:rPr>
        <w:t>he placenta</w:t>
      </w:r>
      <w:r w:rsidR="0014744E">
        <w:rPr>
          <w:rFonts w:ascii="Times New Roman" w:hAnsi="Times New Roman" w:cs="Times New Roman"/>
          <w:sz w:val="24"/>
        </w:rPr>
        <w:t>,</w:t>
      </w:r>
      <w:r w:rsidR="0010763E">
        <w:rPr>
          <w:rFonts w:ascii="Times New Roman" w:hAnsi="Times New Roman" w:cs="Times New Roman"/>
          <w:sz w:val="24"/>
        </w:rPr>
        <w:t xml:space="preserve"> in general</w:t>
      </w:r>
      <w:r w:rsidR="0014744E">
        <w:rPr>
          <w:rFonts w:ascii="Times New Roman" w:hAnsi="Times New Roman" w:cs="Times New Roman"/>
          <w:sz w:val="24"/>
        </w:rPr>
        <w:t>,</w:t>
      </w:r>
      <w:r w:rsidR="0010763E">
        <w:rPr>
          <w:rFonts w:ascii="Times New Roman" w:hAnsi="Times New Roman" w:cs="Times New Roman"/>
          <w:sz w:val="24"/>
        </w:rPr>
        <w:t xml:space="preserve"> had a predominantly </w:t>
      </w:r>
      <w:r w:rsidR="0014744E">
        <w:rPr>
          <w:rFonts w:ascii="Times New Roman" w:hAnsi="Times New Roman" w:cs="Times New Roman"/>
          <w:sz w:val="24"/>
        </w:rPr>
        <w:t xml:space="preserve">Lactobacillus, Enterococcus and </w:t>
      </w:r>
      <w:proofErr w:type="spellStart"/>
      <w:r w:rsidR="0014744E">
        <w:rPr>
          <w:rFonts w:ascii="Times New Roman" w:hAnsi="Times New Roman" w:cs="Times New Roman"/>
          <w:sz w:val="24"/>
        </w:rPr>
        <w:t>Chryseobacterium</w:t>
      </w:r>
      <w:proofErr w:type="spellEnd"/>
      <w:r w:rsidR="0010763E">
        <w:rPr>
          <w:rFonts w:ascii="Times New Roman" w:hAnsi="Times New Roman" w:cs="Times New Roman"/>
          <w:sz w:val="24"/>
        </w:rPr>
        <w:t xml:space="preserve"> microbial landscape.</w:t>
      </w:r>
      <w:r w:rsidR="0014744E">
        <w:rPr>
          <w:rFonts w:ascii="Times New Roman" w:hAnsi="Times New Roman" w:cs="Times New Roman"/>
          <w:sz w:val="24"/>
        </w:rPr>
        <w:t xml:space="preserve"> At the genus level, the placenta microbiome of obese and non-obese mothers were similar. Within different regions of the placenta, we observed differing bacterial species. In particular the </w:t>
      </w:r>
      <w:proofErr w:type="spellStart"/>
      <w:r w:rsidR="0014744E">
        <w:rPr>
          <w:rFonts w:ascii="Times New Roman" w:hAnsi="Times New Roman" w:cs="Times New Roman"/>
          <w:sz w:val="24"/>
        </w:rPr>
        <w:t>fetal</w:t>
      </w:r>
      <w:proofErr w:type="spellEnd"/>
      <w:r w:rsidR="0014744E">
        <w:rPr>
          <w:rFonts w:ascii="Times New Roman" w:hAnsi="Times New Roman" w:cs="Times New Roman"/>
          <w:sz w:val="24"/>
        </w:rPr>
        <w:t xml:space="preserve"> surface of the placenta had lesser bacterial species as compared to the maternal or intermediate placenta surface, suggesting a placenta microbiome gradient.</w:t>
      </w:r>
      <w:r w:rsidR="00D23261">
        <w:rPr>
          <w:rFonts w:ascii="Times New Roman" w:hAnsi="Times New Roman" w:cs="Times New Roman"/>
          <w:sz w:val="24"/>
        </w:rPr>
        <w:t xml:space="preserve"> </w:t>
      </w:r>
      <w:r w:rsidR="007B4797" w:rsidRPr="005A391F">
        <w:rPr>
          <w:rFonts w:ascii="Times New Roman" w:hAnsi="Times New Roman" w:cs="Times New Roman"/>
          <w:sz w:val="24"/>
        </w:rPr>
        <w:t xml:space="preserve">We have also </w:t>
      </w:r>
      <w:r w:rsidR="00920673" w:rsidRPr="005A391F">
        <w:rPr>
          <w:rFonts w:ascii="Times New Roman" w:hAnsi="Times New Roman" w:cs="Times New Roman"/>
          <w:sz w:val="24"/>
        </w:rPr>
        <w:t>developed</w:t>
      </w:r>
      <w:r w:rsidR="007B4797" w:rsidRPr="005A391F">
        <w:rPr>
          <w:rFonts w:ascii="Times New Roman" w:hAnsi="Times New Roman" w:cs="Times New Roman"/>
          <w:sz w:val="24"/>
        </w:rPr>
        <w:t xml:space="preserve"> an </w:t>
      </w:r>
      <w:r w:rsidR="00BC71E6" w:rsidRPr="005A391F">
        <w:rPr>
          <w:rFonts w:ascii="Times New Roman" w:hAnsi="Times New Roman" w:cs="Times New Roman"/>
          <w:sz w:val="24"/>
        </w:rPr>
        <w:t xml:space="preserve">optimized microbiome protocol </w:t>
      </w:r>
      <w:r w:rsidR="00D23261">
        <w:rPr>
          <w:rFonts w:ascii="Times New Roman" w:hAnsi="Times New Roman" w:cs="Times New Roman"/>
          <w:sz w:val="24"/>
        </w:rPr>
        <w:t>for the study of low bacterial biomass samples, such as the placenta.</w:t>
      </w:r>
    </w:p>
    <w:p w14:paraId="73E43E61" w14:textId="77777777" w:rsidR="005F420E" w:rsidRDefault="005F420E">
      <w:pPr>
        <w:rPr>
          <w:rFonts w:ascii="Times New Roman" w:hAnsi="Times New Roman" w:cs="Times New Roman"/>
          <w:b/>
          <w:sz w:val="24"/>
        </w:rPr>
      </w:pPr>
    </w:p>
    <w:p w14:paraId="2234A67F" w14:textId="77777777" w:rsidR="00D23261" w:rsidRDefault="00D23261">
      <w:pPr>
        <w:rPr>
          <w:rFonts w:ascii="Times New Roman" w:hAnsi="Times New Roman" w:cs="Times New Roman"/>
          <w:b/>
          <w:sz w:val="24"/>
        </w:rPr>
      </w:pPr>
    </w:p>
    <w:p w14:paraId="58E40F15" w14:textId="77777777" w:rsidR="00D23261" w:rsidRDefault="00D23261">
      <w:pPr>
        <w:rPr>
          <w:rFonts w:ascii="Times New Roman" w:hAnsi="Times New Roman" w:cs="Times New Roman"/>
          <w:b/>
          <w:sz w:val="24"/>
        </w:rPr>
      </w:pPr>
    </w:p>
    <w:p w14:paraId="40237444" w14:textId="77777777" w:rsidR="00D23261" w:rsidRDefault="00D23261">
      <w:pPr>
        <w:rPr>
          <w:rFonts w:ascii="Times New Roman" w:hAnsi="Times New Roman" w:cs="Times New Roman"/>
          <w:b/>
          <w:sz w:val="24"/>
        </w:rPr>
      </w:pPr>
    </w:p>
    <w:p w14:paraId="2B30342A" w14:textId="77777777" w:rsidR="00D23261" w:rsidRDefault="00D23261">
      <w:pPr>
        <w:rPr>
          <w:rFonts w:ascii="Times New Roman" w:hAnsi="Times New Roman" w:cs="Times New Roman"/>
          <w:b/>
          <w:sz w:val="24"/>
        </w:rPr>
      </w:pPr>
    </w:p>
    <w:p w14:paraId="734DF277" w14:textId="77777777" w:rsidR="00D23261" w:rsidRDefault="00D23261">
      <w:pPr>
        <w:rPr>
          <w:rFonts w:ascii="Times New Roman" w:hAnsi="Times New Roman" w:cs="Times New Roman"/>
          <w:b/>
          <w:sz w:val="24"/>
        </w:rPr>
      </w:pPr>
    </w:p>
    <w:p w14:paraId="105BBCD0" w14:textId="77777777" w:rsidR="00D23261" w:rsidRDefault="00D23261">
      <w:pPr>
        <w:rPr>
          <w:rFonts w:ascii="Times New Roman" w:hAnsi="Times New Roman" w:cs="Times New Roman"/>
          <w:b/>
          <w:sz w:val="24"/>
        </w:rPr>
      </w:pPr>
    </w:p>
    <w:p w14:paraId="163A10A4" w14:textId="77777777" w:rsidR="005F420E" w:rsidRDefault="005F420E">
      <w:pPr>
        <w:rPr>
          <w:rFonts w:ascii="Times New Roman" w:hAnsi="Times New Roman" w:cs="Times New Roman"/>
          <w:b/>
          <w:sz w:val="24"/>
        </w:rPr>
      </w:pPr>
    </w:p>
    <w:p w14:paraId="7E4DB58B" w14:textId="77777777" w:rsidR="005374BB" w:rsidRDefault="005374BB" w:rsidP="00692C61">
      <w:pPr>
        <w:spacing w:line="480" w:lineRule="auto"/>
        <w:rPr>
          <w:rFonts w:ascii="Times New Roman" w:hAnsi="Times New Roman" w:cs="Times New Roman"/>
          <w:b/>
          <w:sz w:val="24"/>
        </w:rPr>
      </w:pPr>
      <w:r w:rsidRPr="005374BB">
        <w:rPr>
          <w:rFonts w:ascii="Times New Roman" w:hAnsi="Times New Roman" w:cs="Times New Roman"/>
          <w:b/>
          <w:sz w:val="24"/>
        </w:rPr>
        <w:lastRenderedPageBreak/>
        <w:t>Introduction</w:t>
      </w:r>
    </w:p>
    <w:p w14:paraId="0E12826F" w14:textId="50D950F1" w:rsidR="007B273B" w:rsidRPr="001A1276" w:rsidRDefault="00BC71E6" w:rsidP="00692C61">
      <w:pPr>
        <w:spacing w:line="480" w:lineRule="auto"/>
        <w:rPr>
          <w:rFonts w:ascii="Times New Roman" w:hAnsi="Times New Roman" w:cs="Times New Roman"/>
          <w:sz w:val="24"/>
        </w:rPr>
      </w:pPr>
      <w:r>
        <w:rPr>
          <w:rFonts w:ascii="Times New Roman" w:hAnsi="Times New Roman" w:cs="Times New Roman"/>
          <w:sz w:val="24"/>
        </w:rPr>
        <w:t xml:space="preserve">The human microbiome </w:t>
      </w:r>
      <w:r w:rsidR="00712DEB">
        <w:rPr>
          <w:rFonts w:ascii="Times New Roman" w:hAnsi="Times New Roman" w:cs="Times New Roman"/>
          <w:sz w:val="24"/>
        </w:rPr>
        <w:t>is the collection of microorganisms which reside on or in human organs. Symbiosis</w:t>
      </w:r>
      <w:r w:rsidR="00A10040">
        <w:rPr>
          <w:rFonts w:ascii="Times New Roman" w:hAnsi="Times New Roman" w:cs="Times New Roman"/>
          <w:sz w:val="24"/>
        </w:rPr>
        <w:t xml:space="preserve">, for example in reference to gut bacteria, allows for the digestion of certain types of food which we otherwise would not be able to digest. </w:t>
      </w:r>
      <w:proofErr w:type="spellStart"/>
      <w:r w:rsidR="00A10040">
        <w:rPr>
          <w:rFonts w:ascii="Times New Roman" w:hAnsi="Times New Roman" w:cs="Times New Roman"/>
          <w:sz w:val="24"/>
        </w:rPr>
        <w:t>Dysbiosis</w:t>
      </w:r>
      <w:proofErr w:type="spellEnd"/>
      <w:r w:rsidR="00A10040">
        <w:rPr>
          <w:rFonts w:ascii="Times New Roman" w:hAnsi="Times New Roman" w:cs="Times New Roman"/>
          <w:sz w:val="24"/>
        </w:rPr>
        <w:t xml:space="preserve"> is the imbalance of the human microbiome and it has</w:t>
      </w:r>
      <w:r w:rsidR="00E373D7">
        <w:rPr>
          <w:rFonts w:ascii="Times New Roman" w:hAnsi="Times New Roman" w:cs="Times New Roman"/>
          <w:sz w:val="24"/>
        </w:rPr>
        <w:t xml:space="preserve"> recently</w:t>
      </w:r>
      <w:r w:rsidR="00A10040">
        <w:rPr>
          <w:rFonts w:ascii="Times New Roman" w:hAnsi="Times New Roman" w:cs="Times New Roman"/>
          <w:sz w:val="24"/>
        </w:rPr>
        <w:t xml:space="preserve"> been </w:t>
      </w:r>
      <w:r w:rsidR="007B273B" w:rsidRPr="001A1276">
        <w:rPr>
          <w:rFonts w:ascii="Times New Roman" w:hAnsi="Times New Roman" w:cs="Times New Roman"/>
          <w:sz w:val="24"/>
        </w:rPr>
        <w:t>associated with</w:t>
      </w:r>
      <w:r w:rsidR="00A10040">
        <w:rPr>
          <w:rFonts w:ascii="Times New Roman" w:hAnsi="Times New Roman" w:cs="Times New Roman"/>
          <w:sz w:val="24"/>
        </w:rPr>
        <w:t xml:space="preserve"> certain</w:t>
      </w:r>
      <w:r w:rsidR="007B273B" w:rsidRPr="001A1276">
        <w:rPr>
          <w:rFonts w:ascii="Times New Roman" w:hAnsi="Times New Roman" w:cs="Times New Roman"/>
          <w:sz w:val="24"/>
        </w:rPr>
        <w:t xml:space="preserve"> diseases</w:t>
      </w:r>
      <w:r w:rsidR="00A10040">
        <w:rPr>
          <w:rFonts w:ascii="Times New Roman" w:hAnsi="Times New Roman" w:cs="Times New Roman"/>
          <w:sz w:val="24"/>
        </w:rPr>
        <w:t xml:space="preserve"> including diabetes</w:t>
      </w:r>
      <w:r w:rsidR="00CD607F">
        <w:rPr>
          <w:rFonts w:ascii="Times New Roman" w:hAnsi="Times New Roman" w:cs="Times New Roman"/>
          <w:sz w:val="24"/>
        </w:rPr>
        <w:t xml:space="preserve"> </w:t>
      </w:r>
      <w:r w:rsidR="00CD607F">
        <w:rPr>
          <w:rFonts w:ascii="Times New Roman" w:hAnsi="Times New Roman" w:cs="Times New Roman"/>
          <w:sz w:val="24"/>
        </w:rPr>
        <w:fldChar w:fldCharType="begin"/>
      </w:r>
      <w:r w:rsidR="00CD607F">
        <w:rPr>
          <w:rFonts w:ascii="Times New Roman" w:hAnsi="Times New Roman" w:cs="Times New Roman"/>
          <w:sz w:val="24"/>
        </w:rPr>
        <w:instrText xml:space="preserve"> ADDIN EN.CITE &lt;EndNote&gt;&lt;Cite&gt;&lt;Author&gt;Li&lt;/Author&gt;&lt;Year&gt;2017&lt;/Year&gt;&lt;RecNum&gt;245&lt;/RecNum&gt;&lt;DisplayText&gt;[1]&lt;/DisplayText&gt;&lt;record&gt;&lt;rec-number&gt;245&lt;/rec-number&gt;&lt;foreign-keys&gt;&lt;key app="EN" db-id="r55vrfsv1vafa8exa0qpsdwy5xszv0vs29dx" timestamp="1527044116"&gt;245&lt;/key&gt;&lt;/foreign-keys&gt;&lt;ref-type name="Journal Article"&gt;17&lt;/ref-type&gt;&lt;contributors&gt;&lt;authors&gt;&lt;author&gt;Li, X.&lt;/author&gt;&lt;author&gt;Watanabe, K.&lt;/author&gt;&lt;author&gt;Kimura, I.&lt;/author&gt;&lt;/authors&gt;&lt;/contributors&gt;&lt;auth-address&gt;Department of Applied Biological Science, Graduate School of Agriculture, Tokyo University of Agriculture and Technology, Fuchu-shi, Japan.&amp;#xD;AMED-CREST, Japan Agency for Medical Research and Development, Tokyo, Japan.&lt;/auth-address&gt;&lt;titles&gt;&lt;title&gt;Gut Microbiota Dysbiosis Drives and Implies Novel Therapeutic Strategies for Diabetes Mellitus and Related Metabolic Diseases&lt;/title&gt;&lt;secondary-title&gt;Front Immunol&lt;/secondary-title&gt;&lt;/titles&gt;&lt;periodical&gt;&lt;full-title&gt;Front Immunol&lt;/full-title&gt;&lt;/periodical&gt;&lt;pages&gt;1882&lt;/pages&gt;&lt;volume&gt;8&lt;/volume&gt;&lt;keywords&gt;&lt;keyword&gt;energy metabolism&lt;/keyword&gt;&lt;keyword&gt;gut microbiota dysbiosis&lt;/keyword&gt;&lt;keyword&gt;immune responses&lt;/keyword&gt;&lt;keyword&gt;metabolic diseases&lt;/keyword&gt;&lt;keyword&gt;nutrient-sensing receptors&lt;/keyword&gt;&lt;/keywords&gt;&lt;dates&gt;&lt;year&gt;2017&lt;/year&gt;&lt;/dates&gt;&lt;isbn&gt;1664-3224 (Print)&amp;#xD;1664-3224 (Linking)&lt;/isbn&gt;&lt;accession-num&gt;29326727&lt;/accession-num&gt;&lt;urls&gt;&lt;related-urls&gt;&lt;url&gt;https://www.ncbi.nlm.nih.gov/pubmed/29326727&lt;/url&gt;&lt;/related-urls&gt;&lt;/urls&gt;&lt;custom2&gt;PMC5742320&lt;/custom2&gt;&lt;electronic-resource-num&gt;10.3389/fimmu.2017.01882&lt;/electronic-resource-num&gt;&lt;/record&gt;&lt;/Cite&gt;&lt;/EndNote&gt;</w:instrText>
      </w:r>
      <w:r w:rsidR="00CD607F">
        <w:rPr>
          <w:rFonts w:ascii="Times New Roman" w:hAnsi="Times New Roman" w:cs="Times New Roman"/>
          <w:sz w:val="24"/>
        </w:rPr>
        <w:fldChar w:fldCharType="separate"/>
      </w:r>
      <w:r w:rsidR="00CD607F">
        <w:rPr>
          <w:rFonts w:ascii="Times New Roman" w:hAnsi="Times New Roman" w:cs="Times New Roman"/>
          <w:noProof/>
          <w:sz w:val="24"/>
        </w:rPr>
        <w:t>[1]</w:t>
      </w:r>
      <w:r w:rsidR="00CD607F">
        <w:rPr>
          <w:rFonts w:ascii="Times New Roman" w:hAnsi="Times New Roman" w:cs="Times New Roman"/>
          <w:sz w:val="24"/>
        </w:rPr>
        <w:fldChar w:fldCharType="end"/>
      </w:r>
      <w:r w:rsidR="00CD607F">
        <w:rPr>
          <w:rFonts w:ascii="Times New Roman" w:hAnsi="Times New Roman" w:cs="Times New Roman"/>
          <w:sz w:val="24"/>
        </w:rPr>
        <w:t xml:space="preserve">. </w:t>
      </w:r>
      <w:proofErr w:type="spellStart"/>
      <w:r w:rsidR="00A10040">
        <w:rPr>
          <w:rFonts w:ascii="Times New Roman" w:hAnsi="Times New Roman" w:cs="Times New Roman"/>
          <w:sz w:val="24"/>
        </w:rPr>
        <w:t>Dysbiosis</w:t>
      </w:r>
      <w:proofErr w:type="spellEnd"/>
      <w:r w:rsidR="00A10040">
        <w:rPr>
          <w:rFonts w:ascii="Times New Roman" w:hAnsi="Times New Roman" w:cs="Times New Roman"/>
          <w:sz w:val="24"/>
        </w:rPr>
        <w:t xml:space="preserve"> has also been associated with pre-term birth</w:t>
      </w:r>
      <w:r w:rsidR="00CD607F">
        <w:rPr>
          <w:rFonts w:ascii="Times New Roman" w:hAnsi="Times New Roman" w:cs="Times New Roman"/>
          <w:sz w:val="24"/>
        </w:rPr>
        <w:t xml:space="preserve"> </w:t>
      </w:r>
      <w:r w:rsidR="00CD607F">
        <w:rPr>
          <w:rFonts w:ascii="Times New Roman" w:hAnsi="Times New Roman" w:cs="Times New Roman"/>
          <w:sz w:val="24"/>
        </w:rPr>
        <w:fldChar w:fldCharType="begin">
          <w:fldData xml:space="preserve">PEVuZE5vdGU+PENpdGU+PEF1dGhvcj5BbnRvbnk8L0F1dGhvcj48WWVhcj4yMDE1PC9ZZWFyPjxS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</w:fldData>
        </w:fldChar>
      </w:r>
      <w:r w:rsidR="00CD607F">
        <w:rPr>
          <w:rFonts w:ascii="Times New Roman" w:hAnsi="Times New Roman" w:cs="Times New Roman"/>
          <w:sz w:val="24"/>
        </w:rPr>
        <w:instrText xml:space="preserve"> ADDIN EN.CITE </w:instrText>
      </w:r>
      <w:r w:rsidR="00CD607F">
        <w:rPr>
          <w:rFonts w:ascii="Times New Roman" w:hAnsi="Times New Roman" w:cs="Times New Roman"/>
          <w:sz w:val="24"/>
        </w:rPr>
        <w:fldChar w:fldCharType="begin">
          <w:fldData xml:space="preserve">PEVuZE5vdGU+PENpdGU+PEF1dGhvcj5BbnRvbnk8L0F1dGhvcj48WWVhcj4yMDE1PC9ZZWFyPjxS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</w:fldData>
        </w:fldChar>
      </w:r>
      <w:r w:rsidR="00CD607F">
        <w:rPr>
          <w:rFonts w:ascii="Times New Roman" w:hAnsi="Times New Roman" w:cs="Times New Roman"/>
          <w:sz w:val="24"/>
        </w:rPr>
        <w:instrText xml:space="preserve"> ADDIN EN.CITE.DATA </w:instrText>
      </w:r>
      <w:r w:rsidR="00CD607F">
        <w:rPr>
          <w:rFonts w:ascii="Times New Roman" w:hAnsi="Times New Roman" w:cs="Times New Roman"/>
          <w:sz w:val="24"/>
        </w:rPr>
      </w:r>
      <w:r w:rsidR="00CD607F">
        <w:rPr>
          <w:rFonts w:ascii="Times New Roman" w:hAnsi="Times New Roman" w:cs="Times New Roman"/>
          <w:sz w:val="24"/>
        </w:rPr>
        <w:fldChar w:fldCharType="end"/>
      </w:r>
      <w:r w:rsidR="00CD607F">
        <w:rPr>
          <w:rFonts w:ascii="Times New Roman" w:hAnsi="Times New Roman" w:cs="Times New Roman"/>
          <w:sz w:val="24"/>
        </w:rPr>
      </w:r>
      <w:r w:rsidR="00CD607F">
        <w:rPr>
          <w:rFonts w:ascii="Times New Roman" w:hAnsi="Times New Roman" w:cs="Times New Roman"/>
          <w:sz w:val="24"/>
        </w:rPr>
        <w:fldChar w:fldCharType="separate"/>
      </w:r>
      <w:r w:rsidR="00CD607F">
        <w:rPr>
          <w:rFonts w:ascii="Times New Roman" w:hAnsi="Times New Roman" w:cs="Times New Roman"/>
          <w:noProof/>
          <w:sz w:val="24"/>
        </w:rPr>
        <w:t>[2-4]</w:t>
      </w:r>
      <w:r w:rsidR="00CD607F">
        <w:rPr>
          <w:rFonts w:ascii="Times New Roman" w:hAnsi="Times New Roman" w:cs="Times New Roman"/>
          <w:sz w:val="24"/>
        </w:rPr>
        <w:fldChar w:fldCharType="end"/>
      </w:r>
      <w:r w:rsidR="00CD607F">
        <w:rPr>
          <w:rFonts w:ascii="Times New Roman" w:hAnsi="Times New Roman" w:cs="Times New Roman"/>
          <w:sz w:val="24"/>
        </w:rPr>
        <w:t>.</w:t>
      </w:r>
      <w:r w:rsidR="00A10040">
        <w:rPr>
          <w:rFonts w:ascii="Times New Roman" w:hAnsi="Times New Roman" w:cs="Times New Roman"/>
          <w:sz w:val="24"/>
        </w:rPr>
        <w:t xml:space="preserve"> </w:t>
      </w:r>
    </w:p>
    <w:p w14:paraId="222FED73" w14:textId="3C03084A" w:rsidR="00A10040" w:rsidRDefault="00A10040" w:rsidP="00692C61">
      <w:pPr>
        <w:spacing w:line="480" w:lineRule="auto"/>
        <w:rPr>
          <w:rFonts w:ascii="Times New Roman" w:hAnsi="Times New Roman" w:cs="Times New Roman"/>
          <w:sz w:val="24"/>
        </w:rPr>
      </w:pPr>
      <w:r>
        <w:rPr>
          <w:rFonts w:ascii="Times New Roman" w:hAnsi="Times New Roman" w:cs="Times New Roman"/>
          <w:sz w:val="24"/>
        </w:rPr>
        <w:t xml:space="preserve">Recently, </w:t>
      </w:r>
      <w:proofErr w:type="spellStart"/>
      <w:r>
        <w:rPr>
          <w:rFonts w:ascii="Times New Roman" w:hAnsi="Times New Roman" w:cs="Times New Roman"/>
          <w:sz w:val="24"/>
        </w:rPr>
        <w:t>Aagaard</w:t>
      </w:r>
      <w:proofErr w:type="spellEnd"/>
      <w:r>
        <w:rPr>
          <w:rFonts w:ascii="Times New Roman" w:hAnsi="Times New Roman" w:cs="Times New Roman"/>
          <w:sz w:val="24"/>
        </w:rPr>
        <w:t xml:space="preserve"> et al</w:t>
      </w:r>
      <w:r w:rsidR="00EA6BEB">
        <w:rPr>
          <w:rFonts w:ascii="Times New Roman" w:hAnsi="Times New Roman" w:cs="Times New Roman"/>
          <w:sz w:val="24"/>
        </w:rPr>
        <w:t xml:space="preserve"> </w:t>
      </w:r>
      <w:r w:rsidR="00EA6BEB">
        <w:rPr>
          <w:rFonts w:ascii="Times New Roman" w:hAnsi="Times New Roman" w:cs="Times New Roman"/>
          <w:sz w:val="24"/>
        </w:rPr>
        <w:fldChar w:fldCharType="begin">
          <w:fldData xml:space="preserve">PEVuZE5vdGU+PENpdGU+PEF1dGhvcj5BYWdhYXJkPC9BdXRob3I+PFllYXI+MjAxNDwvWWVhcj48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</w:fldData>
        </w:fldChar>
      </w:r>
      <w:r w:rsidR="00CD607F">
        <w:rPr>
          <w:rFonts w:ascii="Times New Roman" w:hAnsi="Times New Roman" w:cs="Times New Roman"/>
          <w:sz w:val="24"/>
        </w:rPr>
        <w:instrText xml:space="preserve"> ADDIN EN.CITE </w:instrText>
      </w:r>
      <w:r w:rsidR="00CD607F">
        <w:rPr>
          <w:rFonts w:ascii="Times New Roman" w:hAnsi="Times New Roman" w:cs="Times New Roman"/>
          <w:sz w:val="24"/>
        </w:rPr>
        <w:fldChar w:fldCharType="begin">
          <w:fldData xml:space="preserve">PEVuZE5vdGU+PENpdGU+PEF1dGhvcj5BYWdhYXJkPC9BdXRob3I+PFllYXI+MjAxNDwvWWVhcj48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</w:fldData>
        </w:fldChar>
      </w:r>
      <w:r w:rsidR="00CD607F">
        <w:rPr>
          <w:rFonts w:ascii="Times New Roman" w:hAnsi="Times New Roman" w:cs="Times New Roman"/>
          <w:sz w:val="24"/>
        </w:rPr>
        <w:instrText xml:space="preserve"> ADDIN EN.CITE.DATA </w:instrText>
      </w:r>
      <w:r w:rsidR="00CD607F">
        <w:rPr>
          <w:rFonts w:ascii="Times New Roman" w:hAnsi="Times New Roman" w:cs="Times New Roman"/>
          <w:sz w:val="24"/>
        </w:rPr>
      </w:r>
      <w:r w:rsidR="00CD607F">
        <w:rPr>
          <w:rFonts w:ascii="Times New Roman" w:hAnsi="Times New Roman" w:cs="Times New Roman"/>
          <w:sz w:val="24"/>
        </w:rPr>
        <w:fldChar w:fldCharType="end"/>
      </w:r>
      <w:r w:rsidR="00EA6BEB">
        <w:rPr>
          <w:rFonts w:ascii="Times New Roman" w:hAnsi="Times New Roman" w:cs="Times New Roman"/>
          <w:sz w:val="24"/>
        </w:rPr>
      </w:r>
      <w:r w:rsidR="00EA6BEB">
        <w:rPr>
          <w:rFonts w:ascii="Times New Roman" w:hAnsi="Times New Roman" w:cs="Times New Roman"/>
          <w:sz w:val="24"/>
        </w:rPr>
        <w:fldChar w:fldCharType="separate"/>
      </w:r>
      <w:r w:rsidR="00CD607F">
        <w:rPr>
          <w:rFonts w:ascii="Times New Roman" w:hAnsi="Times New Roman" w:cs="Times New Roman"/>
          <w:noProof/>
          <w:sz w:val="24"/>
        </w:rPr>
        <w:t>[5]</w:t>
      </w:r>
      <w:r w:rsidR="00EA6BEB">
        <w:rPr>
          <w:rFonts w:ascii="Times New Roman" w:hAnsi="Times New Roman" w:cs="Times New Roman"/>
          <w:sz w:val="24"/>
        </w:rPr>
        <w:fldChar w:fldCharType="end"/>
      </w:r>
      <w:r>
        <w:rPr>
          <w:rFonts w:ascii="Times New Roman" w:hAnsi="Times New Roman" w:cs="Times New Roman"/>
          <w:sz w:val="24"/>
        </w:rPr>
        <w:t xml:space="preserve"> showed the presence of a placenta microbiome.</w:t>
      </w:r>
      <w:r w:rsidR="00DA7E01">
        <w:rPr>
          <w:rFonts w:ascii="Times New Roman" w:hAnsi="Times New Roman" w:cs="Times New Roman"/>
          <w:sz w:val="24"/>
        </w:rPr>
        <w:t xml:space="preserve"> Before this landmark discovery, the placenta was thought to be a sterile organ. Since then, several groups have continued probing into the placenta microbiome</w:t>
      </w:r>
      <w:r w:rsidR="0066541D">
        <w:rPr>
          <w:rFonts w:ascii="Times New Roman" w:hAnsi="Times New Roman" w:cs="Times New Roman"/>
          <w:sz w:val="24"/>
        </w:rPr>
        <w:t xml:space="preserve"> </w:t>
      </w:r>
      <w:r w:rsidR="0066541D">
        <w:rPr>
          <w:rFonts w:ascii="Times New Roman" w:hAnsi="Times New Roman" w:cs="Times New Roman"/>
          <w:sz w:val="24"/>
        </w:rPr>
        <w:fldChar w:fldCharType="begin">
          <w:fldData xml:space="preserve">PEVuZE5vdGU+PENpdGU+PEF1dGhvcj5aaGVuZzwvQXV0aG9yPjxZZWFyPjIwMTU8L1llYXI+PFJl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</w:fldData>
        </w:fldChar>
      </w:r>
      <w:r w:rsidR="00CD607F">
        <w:rPr>
          <w:rFonts w:ascii="Times New Roman" w:hAnsi="Times New Roman" w:cs="Times New Roman"/>
          <w:sz w:val="24"/>
        </w:rPr>
        <w:instrText xml:space="preserve"> ADDIN EN.CITE </w:instrText>
      </w:r>
      <w:r w:rsidR="00CD607F">
        <w:rPr>
          <w:rFonts w:ascii="Times New Roman" w:hAnsi="Times New Roman" w:cs="Times New Roman"/>
          <w:sz w:val="24"/>
        </w:rPr>
        <w:fldChar w:fldCharType="begin">
          <w:fldData xml:space="preserve">PEVuZE5vdGU+PENpdGU+PEF1dGhvcj5aaGVuZzwvQXV0aG9yPjxZZWFyPjIwMTU8L1llYXI+PFJl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</w:fldData>
        </w:fldChar>
      </w:r>
      <w:r w:rsidR="00CD607F">
        <w:rPr>
          <w:rFonts w:ascii="Times New Roman" w:hAnsi="Times New Roman" w:cs="Times New Roman"/>
          <w:sz w:val="24"/>
        </w:rPr>
        <w:instrText xml:space="preserve"> ADDIN EN.CITE.DATA </w:instrText>
      </w:r>
      <w:r w:rsidR="00CD607F">
        <w:rPr>
          <w:rFonts w:ascii="Times New Roman" w:hAnsi="Times New Roman" w:cs="Times New Roman"/>
          <w:sz w:val="24"/>
        </w:rPr>
      </w:r>
      <w:r w:rsidR="00CD607F">
        <w:rPr>
          <w:rFonts w:ascii="Times New Roman" w:hAnsi="Times New Roman" w:cs="Times New Roman"/>
          <w:sz w:val="24"/>
        </w:rPr>
        <w:fldChar w:fldCharType="end"/>
      </w:r>
      <w:r w:rsidR="0066541D">
        <w:rPr>
          <w:rFonts w:ascii="Times New Roman" w:hAnsi="Times New Roman" w:cs="Times New Roman"/>
          <w:sz w:val="24"/>
        </w:rPr>
      </w:r>
      <w:r w:rsidR="0066541D">
        <w:rPr>
          <w:rFonts w:ascii="Times New Roman" w:hAnsi="Times New Roman" w:cs="Times New Roman"/>
          <w:sz w:val="24"/>
        </w:rPr>
        <w:fldChar w:fldCharType="separate"/>
      </w:r>
      <w:r w:rsidR="00CD607F">
        <w:rPr>
          <w:rFonts w:ascii="Times New Roman" w:hAnsi="Times New Roman" w:cs="Times New Roman"/>
          <w:noProof/>
          <w:sz w:val="24"/>
        </w:rPr>
        <w:t>[6, 7]</w:t>
      </w:r>
      <w:r w:rsidR="0066541D">
        <w:rPr>
          <w:rFonts w:ascii="Times New Roman" w:hAnsi="Times New Roman" w:cs="Times New Roman"/>
          <w:sz w:val="24"/>
        </w:rPr>
        <w:fldChar w:fldCharType="end"/>
      </w:r>
      <w:r w:rsidR="0066541D">
        <w:rPr>
          <w:rFonts w:ascii="Times New Roman" w:hAnsi="Times New Roman" w:cs="Times New Roman"/>
          <w:sz w:val="24"/>
        </w:rPr>
        <w:t xml:space="preserve">. </w:t>
      </w:r>
      <w:r w:rsidR="00DA7E01">
        <w:rPr>
          <w:rFonts w:ascii="Times New Roman" w:hAnsi="Times New Roman" w:cs="Times New Roman"/>
          <w:sz w:val="24"/>
        </w:rPr>
        <w:t>Interestingly, Lauder et al</w:t>
      </w:r>
      <w:r w:rsidR="0066541D">
        <w:rPr>
          <w:rFonts w:ascii="Times New Roman" w:hAnsi="Times New Roman" w:cs="Times New Roman"/>
          <w:sz w:val="24"/>
        </w:rPr>
        <w:t xml:space="preserve"> </w:t>
      </w:r>
      <w:r w:rsidR="0066541D">
        <w:rPr>
          <w:rFonts w:ascii="Times New Roman" w:hAnsi="Times New Roman" w:cs="Times New Roman"/>
          <w:sz w:val="24"/>
        </w:rPr>
        <w:fldChar w:fldCharType="begin">
          <w:fldData xml:space="preserve">PEVuZE5vdGU+PENpdGU+PEF1dGhvcj5MYXVkZXI8L0F1dGhvcj48WWVhcj4yMDE2PC9ZZWFyPjxS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</w:fldData>
        </w:fldChar>
      </w:r>
      <w:r w:rsidR="00CD607F">
        <w:rPr>
          <w:rFonts w:ascii="Times New Roman" w:hAnsi="Times New Roman" w:cs="Times New Roman"/>
          <w:sz w:val="24"/>
        </w:rPr>
        <w:instrText xml:space="preserve"> ADDIN EN.CITE </w:instrText>
      </w:r>
      <w:r w:rsidR="00CD607F">
        <w:rPr>
          <w:rFonts w:ascii="Times New Roman" w:hAnsi="Times New Roman" w:cs="Times New Roman"/>
          <w:sz w:val="24"/>
        </w:rPr>
        <w:fldChar w:fldCharType="begin">
          <w:fldData xml:space="preserve">PEVuZE5vdGU+PENpdGU+PEF1dGhvcj5MYXVkZXI8L0F1dGhvcj48WWVhcj4yMDE2PC9ZZWFyPjxS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</w:fldData>
        </w:fldChar>
      </w:r>
      <w:r w:rsidR="00CD607F">
        <w:rPr>
          <w:rFonts w:ascii="Times New Roman" w:hAnsi="Times New Roman" w:cs="Times New Roman"/>
          <w:sz w:val="24"/>
        </w:rPr>
        <w:instrText xml:space="preserve"> ADDIN EN.CITE.DATA </w:instrText>
      </w:r>
      <w:r w:rsidR="00CD607F">
        <w:rPr>
          <w:rFonts w:ascii="Times New Roman" w:hAnsi="Times New Roman" w:cs="Times New Roman"/>
          <w:sz w:val="24"/>
        </w:rPr>
      </w:r>
      <w:r w:rsidR="00CD607F">
        <w:rPr>
          <w:rFonts w:ascii="Times New Roman" w:hAnsi="Times New Roman" w:cs="Times New Roman"/>
          <w:sz w:val="24"/>
        </w:rPr>
        <w:fldChar w:fldCharType="end"/>
      </w:r>
      <w:r w:rsidR="0066541D">
        <w:rPr>
          <w:rFonts w:ascii="Times New Roman" w:hAnsi="Times New Roman" w:cs="Times New Roman"/>
          <w:sz w:val="24"/>
        </w:rPr>
      </w:r>
      <w:r w:rsidR="0066541D">
        <w:rPr>
          <w:rFonts w:ascii="Times New Roman" w:hAnsi="Times New Roman" w:cs="Times New Roman"/>
          <w:sz w:val="24"/>
        </w:rPr>
        <w:fldChar w:fldCharType="separate"/>
      </w:r>
      <w:r w:rsidR="00CD607F">
        <w:rPr>
          <w:rFonts w:ascii="Times New Roman" w:hAnsi="Times New Roman" w:cs="Times New Roman"/>
          <w:noProof/>
          <w:sz w:val="24"/>
        </w:rPr>
        <w:t>[8]</w:t>
      </w:r>
      <w:r w:rsidR="0066541D">
        <w:rPr>
          <w:rFonts w:ascii="Times New Roman" w:hAnsi="Times New Roman" w:cs="Times New Roman"/>
          <w:sz w:val="24"/>
        </w:rPr>
        <w:fldChar w:fldCharType="end"/>
      </w:r>
      <w:r w:rsidR="00DA7E01">
        <w:rPr>
          <w:rFonts w:ascii="Times New Roman" w:hAnsi="Times New Roman" w:cs="Times New Roman"/>
          <w:sz w:val="24"/>
        </w:rPr>
        <w:t xml:space="preserve"> refuted this discovery citing the lack of</w:t>
      </w:r>
      <w:r w:rsidR="00E373D7">
        <w:rPr>
          <w:rFonts w:ascii="Times New Roman" w:hAnsi="Times New Roman" w:cs="Times New Roman"/>
          <w:sz w:val="24"/>
        </w:rPr>
        <w:t xml:space="preserve"> contamination</w:t>
      </w:r>
      <w:r w:rsidR="00DA7E01">
        <w:rPr>
          <w:rFonts w:ascii="Times New Roman" w:hAnsi="Times New Roman" w:cs="Times New Roman"/>
          <w:sz w:val="24"/>
        </w:rPr>
        <w:t xml:space="preserve"> controls in the </w:t>
      </w:r>
      <w:proofErr w:type="spellStart"/>
      <w:r w:rsidR="00DA7E01">
        <w:rPr>
          <w:rFonts w:ascii="Times New Roman" w:hAnsi="Times New Roman" w:cs="Times New Roman"/>
          <w:sz w:val="24"/>
        </w:rPr>
        <w:t>Aagaard</w:t>
      </w:r>
      <w:proofErr w:type="spellEnd"/>
      <w:r w:rsidR="00DA7E01">
        <w:rPr>
          <w:rFonts w:ascii="Times New Roman" w:hAnsi="Times New Roman" w:cs="Times New Roman"/>
          <w:sz w:val="24"/>
        </w:rPr>
        <w:t xml:space="preserve"> study.</w:t>
      </w:r>
      <w:r w:rsidR="002D7EFD">
        <w:rPr>
          <w:rFonts w:ascii="Times New Roman" w:hAnsi="Times New Roman" w:cs="Times New Roman"/>
          <w:sz w:val="24"/>
        </w:rPr>
        <w:t xml:space="preserve"> The authors explained that the bacteria detected in the </w:t>
      </w:r>
      <w:proofErr w:type="spellStart"/>
      <w:r w:rsidR="002D7EFD">
        <w:rPr>
          <w:rFonts w:ascii="Times New Roman" w:hAnsi="Times New Roman" w:cs="Times New Roman"/>
          <w:sz w:val="24"/>
        </w:rPr>
        <w:t>Aagaard</w:t>
      </w:r>
      <w:proofErr w:type="spellEnd"/>
      <w:r w:rsidR="002D7EFD">
        <w:rPr>
          <w:rFonts w:ascii="Times New Roman" w:hAnsi="Times New Roman" w:cs="Times New Roman"/>
          <w:sz w:val="24"/>
        </w:rPr>
        <w:t xml:space="preserve"> study was merely due to contaminations from the environment or reagents.</w:t>
      </w:r>
      <w:r w:rsidR="00DA7E01">
        <w:rPr>
          <w:rFonts w:ascii="Times New Roman" w:hAnsi="Times New Roman" w:cs="Times New Roman"/>
          <w:sz w:val="24"/>
        </w:rPr>
        <w:t xml:space="preserve">   </w:t>
      </w:r>
      <w:r>
        <w:rPr>
          <w:rFonts w:ascii="Times New Roman" w:hAnsi="Times New Roman" w:cs="Times New Roman"/>
          <w:sz w:val="24"/>
        </w:rPr>
        <w:t xml:space="preserve"> </w:t>
      </w:r>
    </w:p>
    <w:p w14:paraId="01BE80B6" w14:textId="4F0242FC" w:rsidR="004E1B05" w:rsidRDefault="002D7EFD" w:rsidP="00692C61">
      <w:pPr>
        <w:spacing w:line="480" w:lineRule="auto"/>
        <w:rPr>
          <w:rFonts w:ascii="Times New Roman" w:hAnsi="Times New Roman" w:cs="Times New Roman"/>
          <w:sz w:val="24"/>
        </w:rPr>
      </w:pPr>
      <w:r>
        <w:rPr>
          <w:rFonts w:ascii="Times New Roman" w:hAnsi="Times New Roman" w:cs="Times New Roman"/>
          <w:sz w:val="24"/>
        </w:rPr>
        <w:t>In light of the debate in the field, w</w:t>
      </w:r>
      <w:r w:rsidR="00CD607F">
        <w:rPr>
          <w:rFonts w:ascii="Times New Roman" w:hAnsi="Times New Roman" w:cs="Times New Roman"/>
          <w:sz w:val="24"/>
        </w:rPr>
        <w:t xml:space="preserve">e embarked on three main aims. First, </w:t>
      </w:r>
      <w:r w:rsidR="00692C61">
        <w:rPr>
          <w:rFonts w:ascii="Times New Roman" w:hAnsi="Times New Roman" w:cs="Times New Roman"/>
          <w:sz w:val="24"/>
        </w:rPr>
        <w:t>to elucidate the presence or absence of a placenta microbiome</w:t>
      </w:r>
      <w:r w:rsidR="00CD607F">
        <w:rPr>
          <w:rFonts w:ascii="Times New Roman" w:hAnsi="Times New Roman" w:cs="Times New Roman"/>
          <w:sz w:val="24"/>
        </w:rPr>
        <w:t>, we</w:t>
      </w:r>
      <w:r w:rsidR="00692C61">
        <w:rPr>
          <w:rFonts w:ascii="Times New Roman" w:hAnsi="Times New Roman" w:cs="Times New Roman"/>
          <w:sz w:val="24"/>
        </w:rPr>
        <w:t xml:space="preserve"> </w:t>
      </w:r>
      <w:r w:rsidR="00CD607F">
        <w:rPr>
          <w:rFonts w:ascii="Times New Roman" w:hAnsi="Times New Roman" w:cs="Times New Roman"/>
          <w:sz w:val="24"/>
        </w:rPr>
        <w:t xml:space="preserve">developed an optimized </w:t>
      </w:r>
      <w:r w:rsidR="00692C61">
        <w:rPr>
          <w:rFonts w:ascii="Times New Roman" w:hAnsi="Times New Roman" w:cs="Times New Roman"/>
          <w:sz w:val="24"/>
        </w:rPr>
        <w:t>protocol which include</w:t>
      </w:r>
      <w:r w:rsidR="00CD607F">
        <w:rPr>
          <w:rFonts w:ascii="Times New Roman" w:hAnsi="Times New Roman" w:cs="Times New Roman"/>
          <w:sz w:val="24"/>
        </w:rPr>
        <w:t>d</w:t>
      </w:r>
      <w:r w:rsidR="00692C61">
        <w:rPr>
          <w:rFonts w:ascii="Times New Roman" w:hAnsi="Times New Roman" w:cs="Times New Roman"/>
          <w:sz w:val="24"/>
        </w:rPr>
        <w:t xml:space="preserve"> the sequencing of </w:t>
      </w:r>
      <w:r>
        <w:rPr>
          <w:rFonts w:ascii="Times New Roman" w:hAnsi="Times New Roman" w:cs="Times New Roman"/>
          <w:sz w:val="24"/>
        </w:rPr>
        <w:t xml:space="preserve">several controls, including delivery room </w:t>
      </w:r>
      <w:proofErr w:type="spellStart"/>
      <w:r>
        <w:rPr>
          <w:rFonts w:ascii="Times New Roman" w:hAnsi="Times New Roman" w:cs="Times New Roman"/>
          <w:sz w:val="24"/>
        </w:rPr>
        <w:t>airswabs</w:t>
      </w:r>
      <w:proofErr w:type="spellEnd"/>
      <w:r>
        <w:rPr>
          <w:rFonts w:ascii="Times New Roman" w:hAnsi="Times New Roman" w:cs="Times New Roman"/>
          <w:sz w:val="24"/>
        </w:rPr>
        <w:t xml:space="preserve">, laboratory </w:t>
      </w:r>
      <w:proofErr w:type="spellStart"/>
      <w:r>
        <w:rPr>
          <w:rFonts w:ascii="Times New Roman" w:hAnsi="Times New Roman" w:cs="Times New Roman"/>
          <w:sz w:val="24"/>
        </w:rPr>
        <w:t>airswabs</w:t>
      </w:r>
      <w:proofErr w:type="spellEnd"/>
      <w:r>
        <w:rPr>
          <w:rFonts w:ascii="Times New Roman" w:hAnsi="Times New Roman" w:cs="Times New Roman"/>
          <w:sz w:val="24"/>
        </w:rPr>
        <w:t xml:space="preserve"> and unopened reagents.</w:t>
      </w:r>
      <w:r w:rsidR="004E1B05">
        <w:rPr>
          <w:rFonts w:ascii="Times New Roman" w:hAnsi="Times New Roman" w:cs="Times New Roman"/>
          <w:sz w:val="24"/>
        </w:rPr>
        <w:t xml:space="preserve"> W</w:t>
      </w:r>
      <w:r>
        <w:rPr>
          <w:rFonts w:ascii="Times New Roman" w:hAnsi="Times New Roman" w:cs="Times New Roman"/>
          <w:sz w:val="24"/>
        </w:rPr>
        <w:t xml:space="preserve">e targeted mothers undergoing caesarean sections to eliminate other potential sources of </w:t>
      </w:r>
      <w:proofErr w:type="spellStart"/>
      <w:r>
        <w:rPr>
          <w:rFonts w:ascii="Times New Roman" w:hAnsi="Times New Roman" w:cs="Times New Roman"/>
          <w:sz w:val="24"/>
        </w:rPr>
        <w:t>bacteria</w:t>
      </w:r>
      <w:proofErr w:type="spellEnd"/>
      <w:r>
        <w:rPr>
          <w:rFonts w:ascii="Times New Roman" w:hAnsi="Times New Roman" w:cs="Times New Roman"/>
          <w:sz w:val="24"/>
        </w:rPr>
        <w:t xml:space="preserve"> contamination associated with a vaginal birth.</w:t>
      </w:r>
      <w:r w:rsidR="004E1B05">
        <w:rPr>
          <w:rFonts w:ascii="Times New Roman" w:hAnsi="Times New Roman" w:cs="Times New Roman"/>
          <w:sz w:val="24"/>
        </w:rPr>
        <w:t xml:space="preserve"> </w:t>
      </w:r>
      <w:r w:rsidR="00CD607F">
        <w:rPr>
          <w:rFonts w:ascii="Times New Roman" w:hAnsi="Times New Roman" w:cs="Times New Roman"/>
          <w:sz w:val="24"/>
        </w:rPr>
        <w:t xml:space="preserve">Second, </w:t>
      </w:r>
      <w:r w:rsidR="004E1B05">
        <w:rPr>
          <w:rFonts w:ascii="Times New Roman" w:hAnsi="Times New Roman" w:cs="Times New Roman"/>
          <w:sz w:val="24"/>
        </w:rPr>
        <w:t xml:space="preserve">we profiled mothers of obese and non-obese pre-pregnancy BMI to determine the </w:t>
      </w:r>
      <w:r w:rsidR="00CD607F">
        <w:rPr>
          <w:rFonts w:ascii="Times New Roman" w:hAnsi="Times New Roman" w:cs="Times New Roman"/>
          <w:sz w:val="24"/>
        </w:rPr>
        <w:t>association between</w:t>
      </w:r>
      <w:r w:rsidR="004E1B05">
        <w:rPr>
          <w:rFonts w:ascii="Times New Roman" w:hAnsi="Times New Roman" w:cs="Times New Roman"/>
          <w:sz w:val="24"/>
        </w:rPr>
        <w:t xml:space="preserve"> obesity status </w:t>
      </w:r>
      <w:r w:rsidR="00CD607F">
        <w:rPr>
          <w:rFonts w:ascii="Times New Roman" w:hAnsi="Times New Roman" w:cs="Times New Roman"/>
          <w:sz w:val="24"/>
        </w:rPr>
        <w:t xml:space="preserve">and </w:t>
      </w:r>
      <w:r w:rsidR="004E1B05">
        <w:rPr>
          <w:rFonts w:ascii="Times New Roman" w:hAnsi="Times New Roman" w:cs="Times New Roman"/>
          <w:sz w:val="24"/>
        </w:rPr>
        <w:t>microbiome profiles.</w:t>
      </w:r>
      <w:r w:rsidR="00CD607F">
        <w:rPr>
          <w:rFonts w:ascii="Times New Roman" w:hAnsi="Times New Roman" w:cs="Times New Roman"/>
          <w:sz w:val="24"/>
        </w:rPr>
        <w:t xml:space="preserve"> Thirdly, </w:t>
      </w:r>
      <w:r w:rsidR="00160EB8">
        <w:rPr>
          <w:rFonts w:ascii="Times New Roman" w:hAnsi="Times New Roman" w:cs="Times New Roman"/>
          <w:sz w:val="24"/>
        </w:rPr>
        <w:t xml:space="preserve">to increase the resolution of our microbiome study, we sequenced three different regions of the placenta (maternal side, </w:t>
      </w:r>
      <w:proofErr w:type="spellStart"/>
      <w:r w:rsidR="00160EB8">
        <w:rPr>
          <w:rFonts w:ascii="Times New Roman" w:hAnsi="Times New Roman" w:cs="Times New Roman"/>
          <w:sz w:val="24"/>
        </w:rPr>
        <w:t>fetal</w:t>
      </w:r>
      <w:proofErr w:type="spellEnd"/>
      <w:r w:rsidR="00160EB8">
        <w:rPr>
          <w:rFonts w:ascii="Times New Roman" w:hAnsi="Times New Roman" w:cs="Times New Roman"/>
          <w:sz w:val="24"/>
        </w:rPr>
        <w:t xml:space="preserve"> side</w:t>
      </w:r>
      <w:r w:rsidR="00B41F68">
        <w:rPr>
          <w:rFonts w:ascii="Times New Roman" w:hAnsi="Times New Roman" w:cs="Times New Roman"/>
          <w:sz w:val="24"/>
        </w:rPr>
        <w:t xml:space="preserve"> and </w:t>
      </w:r>
      <w:r w:rsidR="00160EB8">
        <w:rPr>
          <w:rFonts w:ascii="Times New Roman" w:hAnsi="Times New Roman" w:cs="Times New Roman"/>
          <w:sz w:val="24"/>
        </w:rPr>
        <w:t>intermediate side) to determine if there is a</w:t>
      </w:r>
      <w:r w:rsidR="00E373D7">
        <w:rPr>
          <w:rFonts w:ascii="Times New Roman" w:hAnsi="Times New Roman" w:cs="Times New Roman"/>
          <w:sz w:val="24"/>
        </w:rPr>
        <w:t xml:space="preserve"> microbiome</w:t>
      </w:r>
      <w:r w:rsidR="00160EB8">
        <w:rPr>
          <w:rFonts w:ascii="Times New Roman" w:hAnsi="Times New Roman" w:cs="Times New Roman"/>
          <w:sz w:val="24"/>
        </w:rPr>
        <w:t xml:space="preserve"> gradient within the placenta.</w:t>
      </w:r>
    </w:p>
    <w:p w14:paraId="0955244C" w14:textId="77777777" w:rsidR="001A1276" w:rsidRDefault="001A1276">
      <w:pPr>
        <w:rPr>
          <w:rFonts w:ascii="Times New Roman" w:hAnsi="Times New Roman" w:cs="Times New Roman"/>
          <w:b/>
          <w:sz w:val="24"/>
        </w:rPr>
      </w:pPr>
    </w:p>
    <w:p w14:paraId="225E3A99" w14:textId="77777777" w:rsidR="005374BB" w:rsidRDefault="005374BB">
      <w:pPr>
        <w:rPr>
          <w:rFonts w:ascii="Times New Roman" w:hAnsi="Times New Roman" w:cs="Times New Roman"/>
          <w:b/>
          <w:sz w:val="24"/>
        </w:rPr>
      </w:pPr>
      <w:r w:rsidRPr="005374BB">
        <w:rPr>
          <w:rFonts w:ascii="Times New Roman" w:hAnsi="Times New Roman" w:cs="Times New Roman"/>
          <w:b/>
          <w:sz w:val="24"/>
        </w:rPr>
        <w:t>Materials and Methods</w:t>
      </w:r>
    </w:p>
    <w:p w14:paraId="5F52D34E" w14:textId="62DC2254" w:rsidR="00364766" w:rsidRDefault="00692C61" w:rsidP="00585CB5">
      <w:pPr>
        <w:spacing w:line="480" w:lineRule="auto"/>
        <w:jc w:val="both"/>
        <w:rPr>
          <w:rFonts w:asciiTheme="majorBidi" w:eastAsia="Gungsuh" w:hAnsiTheme="majorBidi" w:cstheme="majorBidi"/>
          <w:color w:val="000000" w:themeColor="text1"/>
          <w:sz w:val="24"/>
        </w:rPr>
      </w:pPr>
      <w:r w:rsidRPr="00692C61">
        <w:rPr>
          <w:rFonts w:ascii="Times New Roman" w:hAnsi="Times New Roman" w:cs="Times New Roman"/>
          <w:i/>
          <w:sz w:val="24"/>
        </w:rPr>
        <w:lastRenderedPageBreak/>
        <w:t>Sample collection</w:t>
      </w:r>
      <w:r>
        <w:rPr>
          <w:rFonts w:ascii="Times New Roman" w:hAnsi="Times New Roman" w:cs="Times New Roman"/>
          <w:sz w:val="24"/>
        </w:rPr>
        <w:t xml:space="preserve">: </w:t>
      </w:r>
      <w:r w:rsidR="00585CB5">
        <w:rPr>
          <w:rFonts w:ascii="Times New Roman" w:hAnsi="Times New Roman" w:cs="Times New Roman"/>
          <w:sz w:val="24"/>
        </w:rPr>
        <w:t xml:space="preserve">Placenta samples were collected from pregnant mothers admitted for Caesarean section surgeries at </w:t>
      </w:r>
      <w:proofErr w:type="spellStart"/>
      <w:r w:rsidR="00585CB5" w:rsidRPr="00585CB5">
        <w:rPr>
          <w:rFonts w:asciiTheme="majorBidi" w:eastAsia="Gungsuh" w:hAnsiTheme="majorBidi" w:cstheme="majorBidi"/>
          <w:color w:val="000000" w:themeColor="text1"/>
          <w:sz w:val="24"/>
        </w:rPr>
        <w:t>Kapiolani</w:t>
      </w:r>
      <w:proofErr w:type="spellEnd"/>
      <w:r w:rsidR="00585CB5" w:rsidRPr="00585CB5">
        <w:rPr>
          <w:rFonts w:asciiTheme="majorBidi" w:eastAsia="Gungsuh" w:hAnsiTheme="majorBidi" w:cstheme="majorBidi"/>
          <w:color w:val="000000" w:themeColor="text1"/>
          <w:sz w:val="24"/>
        </w:rPr>
        <w:t xml:space="preserve"> Medical </w:t>
      </w:r>
      <w:proofErr w:type="spellStart"/>
      <w:r w:rsidR="00585CB5" w:rsidRPr="00585CB5">
        <w:rPr>
          <w:rFonts w:asciiTheme="majorBidi" w:eastAsia="Gungsuh" w:hAnsiTheme="majorBidi" w:cstheme="majorBidi"/>
          <w:color w:val="000000" w:themeColor="text1"/>
          <w:sz w:val="24"/>
        </w:rPr>
        <w:t>Center</w:t>
      </w:r>
      <w:proofErr w:type="spellEnd"/>
      <w:r w:rsidR="00585CB5" w:rsidRPr="00585CB5">
        <w:rPr>
          <w:rFonts w:asciiTheme="majorBidi" w:eastAsia="Gungsuh" w:hAnsiTheme="majorBidi" w:cstheme="majorBidi"/>
          <w:color w:val="000000" w:themeColor="text1"/>
          <w:sz w:val="24"/>
        </w:rPr>
        <w:t xml:space="preserve"> for Women and Children, Honolulu, HI from </w:t>
      </w:r>
      <w:r w:rsidR="00862589">
        <w:rPr>
          <w:rFonts w:asciiTheme="majorBidi" w:eastAsia="Gungsuh" w:hAnsiTheme="majorBidi" w:cstheme="majorBidi"/>
          <w:color w:val="000000" w:themeColor="text1"/>
          <w:sz w:val="24"/>
        </w:rPr>
        <w:t>November 2016 through September</w:t>
      </w:r>
      <w:r w:rsidR="00585CB5" w:rsidRPr="00862589">
        <w:rPr>
          <w:rFonts w:asciiTheme="majorBidi" w:eastAsia="Gungsuh" w:hAnsiTheme="majorBidi" w:cstheme="majorBidi"/>
          <w:color w:val="000000" w:themeColor="text1"/>
          <w:sz w:val="24"/>
        </w:rPr>
        <w:t xml:space="preserve"> 2017.</w:t>
      </w:r>
      <w:r w:rsidR="00585CB5" w:rsidRPr="00585CB5">
        <w:rPr>
          <w:rFonts w:asciiTheme="majorBidi" w:eastAsia="Gungsuh" w:hAnsiTheme="majorBidi" w:cstheme="majorBidi"/>
          <w:color w:val="000000" w:themeColor="text1"/>
          <w:sz w:val="24"/>
        </w:rPr>
        <w:t xml:space="preserve"> </w:t>
      </w:r>
      <w:r w:rsidR="00585CB5" w:rsidRPr="00585CB5">
        <w:rPr>
          <w:rFonts w:asciiTheme="majorBidi" w:eastAsia="Gungsuh" w:hAnsiTheme="majorBidi" w:cstheme="majorBidi"/>
          <w:noProof/>
          <w:color w:val="000000" w:themeColor="text1"/>
          <w:sz w:val="24"/>
        </w:rPr>
        <w:t>The study was approved by the Western IRB board (WIRB Protocol 20151223)</w:t>
      </w:r>
      <w:r w:rsidR="00585CB5" w:rsidRPr="00585CB5">
        <w:rPr>
          <w:rFonts w:asciiTheme="majorBidi" w:eastAsia="Gungsuh" w:hAnsiTheme="majorBidi" w:cstheme="majorBidi"/>
          <w:color w:val="000000" w:themeColor="text1"/>
          <w:sz w:val="24"/>
        </w:rPr>
        <w:t xml:space="preserve">. To avoid </w:t>
      </w:r>
      <w:r w:rsidR="00585CB5">
        <w:rPr>
          <w:rFonts w:asciiTheme="majorBidi" w:eastAsia="Gungsuh" w:hAnsiTheme="majorBidi" w:cstheme="majorBidi"/>
          <w:color w:val="000000" w:themeColor="text1"/>
          <w:sz w:val="24"/>
        </w:rPr>
        <w:t xml:space="preserve">the introduction of other bacteria associated with vaginal births, </w:t>
      </w:r>
      <w:r w:rsidR="00585CB5" w:rsidRPr="00585CB5">
        <w:rPr>
          <w:rFonts w:asciiTheme="majorBidi" w:eastAsia="Gungsuh" w:hAnsiTheme="majorBidi" w:cstheme="majorBidi"/>
          <w:color w:val="000000" w:themeColor="text1"/>
          <w:sz w:val="24"/>
        </w:rPr>
        <w:t xml:space="preserve">we recruited women scheduled for </w:t>
      </w:r>
      <w:r w:rsidR="00585CB5" w:rsidRPr="00585CB5">
        <w:rPr>
          <w:rFonts w:asciiTheme="majorBidi" w:eastAsia="Gungsuh" w:hAnsiTheme="majorBidi" w:cstheme="majorBidi"/>
          <w:noProof/>
          <w:color w:val="000000" w:themeColor="text1"/>
          <w:sz w:val="24"/>
        </w:rPr>
        <w:t>full-term cesarean section</w:t>
      </w:r>
      <w:r w:rsidR="00585CB5" w:rsidRPr="00585CB5">
        <w:rPr>
          <w:rFonts w:asciiTheme="majorBidi" w:eastAsia="Gungsuh" w:hAnsiTheme="majorBidi" w:cstheme="majorBidi"/>
          <w:color w:val="000000" w:themeColor="text1"/>
          <w:sz w:val="24"/>
        </w:rPr>
        <w:t xml:space="preserve"> at ≥ 37 weeks gestation. Patients meeting inclusion criteria were identified from pre-admission medical records with pre-pregnancy BMI ≥30.0 (</w:t>
      </w:r>
      <w:r w:rsidR="00B41F68">
        <w:rPr>
          <w:rFonts w:asciiTheme="majorBidi" w:eastAsia="Gungsuh" w:hAnsiTheme="majorBidi" w:cstheme="majorBidi"/>
          <w:color w:val="000000" w:themeColor="text1"/>
          <w:sz w:val="24"/>
        </w:rPr>
        <w:t>obese</w:t>
      </w:r>
      <w:r w:rsidR="00585CB5" w:rsidRPr="00585CB5">
        <w:rPr>
          <w:rFonts w:asciiTheme="majorBidi" w:eastAsia="Gungsuh" w:hAnsiTheme="majorBidi" w:cstheme="majorBidi"/>
          <w:color w:val="000000" w:themeColor="text1"/>
          <w:sz w:val="24"/>
        </w:rPr>
        <w:t>) or 18.5-25.0 (</w:t>
      </w:r>
      <w:r w:rsidR="00B41F68">
        <w:rPr>
          <w:rFonts w:asciiTheme="majorBidi" w:eastAsia="Gungsuh" w:hAnsiTheme="majorBidi" w:cstheme="majorBidi"/>
          <w:color w:val="000000" w:themeColor="text1"/>
          <w:sz w:val="24"/>
        </w:rPr>
        <w:t>non-obese</w:t>
      </w:r>
      <w:r w:rsidR="00585CB5" w:rsidRPr="00585CB5">
        <w:rPr>
          <w:rFonts w:asciiTheme="majorBidi" w:eastAsia="Gungsuh" w:hAnsiTheme="majorBidi" w:cstheme="majorBidi"/>
          <w:color w:val="000000" w:themeColor="text1"/>
          <w:sz w:val="24"/>
        </w:rPr>
        <w:t xml:space="preserve">). Women with preterm rupture of membranes (PROM), </w:t>
      </w:r>
      <w:r w:rsidR="00585CB5" w:rsidRPr="00585CB5">
        <w:rPr>
          <w:rFonts w:asciiTheme="majorBidi" w:eastAsia="Gungsuh" w:hAnsiTheme="majorBidi" w:cstheme="majorBidi"/>
          <w:noProof/>
          <w:color w:val="000000" w:themeColor="text1"/>
          <w:sz w:val="24"/>
        </w:rPr>
        <w:t>labor</w:t>
      </w:r>
      <w:r w:rsidR="00585CB5" w:rsidRPr="00585CB5">
        <w:rPr>
          <w:rFonts w:asciiTheme="majorBidi" w:eastAsia="Gungsuh" w:hAnsiTheme="majorBidi" w:cstheme="majorBidi"/>
          <w:color w:val="000000" w:themeColor="text1"/>
          <w:sz w:val="24"/>
        </w:rPr>
        <w:t xml:space="preserve">, multiple gestations, pre-gestational diabetes, hypertensive disorders, cigarette smokers, HIV, HBV, and chronic drug users </w:t>
      </w:r>
      <w:r w:rsidR="00585CB5" w:rsidRPr="00585CB5">
        <w:rPr>
          <w:rFonts w:asciiTheme="majorBidi" w:eastAsia="Gungsuh" w:hAnsiTheme="majorBidi" w:cstheme="majorBidi"/>
          <w:noProof/>
          <w:color w:val="000000" w:themeColor="text1"/>
          <w:sz w:val="24"/>
        </w:rPr>
        <w:t>were excluded</w:t>
      </w:r>
      <w:r w:rsidR="00585CB5" w:rsidRPr="00585CB5">
        <w:rPr>
          <w:rFonts w:asciiTheme="majorBidi" w:eastAsia="Gungsuh" w:hAnsiTheme="majorBidi" w:cstheme="majorBidi"/>
          <w:color w:val="000000" w:themeColor="text1"/>
          <w:sz w:val="24"/>
        </w:rPr>
        <w:t xml:space="preserve">. Demographic and clinical characteristics </w:t>
      </w:r>
      <w:r w:rsidR="00585CB5" w:rsidRPr="00585CB5">
        <w:rPr>
          <w:rFonts w:asciiTheme="majorBidi" w:eastAsia="Gungsuh" w:hAnsiTheme="majorBidi" w:cstheme="majorBidi"/>
          <w:noProof/>
          <w:color w:val="000000" w:themeColor="text1"/>
          <w:sz w:val="24"/>
        </w:rPr>
        <w:t>were recorded, including maternal and paternal age, maternal and paternal ethinicities, mother’s pre-pregnancy BMI, net weight gain, gestational age, parity, gravidity and ethnicity</w:t>
      </w:r>
      <w:r w:rsidR="00585CB5" w:rsidRPr="00585CB5">
        <w:rPr>
          <w:rFonts w:asciiTheme="majorBidi" w:eastAsia="Gungsuh" w:hAnsiTheme="majorBidi" w:cstheme="majorBidi"/>
          <w:color w:val="000000" w:themeColor="text1"/>
          <w:sz w:val="24"/>
        </w:rPr>
        <w:t xml:space="preserve">. </w:t>
      </w:r>
      <w:r w:rsidR="00364766">
        <w:rPr>
          <w:rFonts w:asciiTheme="majorBidi" w:eastAsia="Gungsuh" w:hAnsiTheme="majorBidi" w:cstheme="majorBidi"/>
          <w:color w:val="000000" w:themeColor="text1"/>
          <w:sz w:val="24"/>
        </w:rPr>
        <w:t>Placenta samples were obtained equidistance from the cord insertion site and the placenta edge. Placenta samples were isolated (0.5cm</w:t>
      </w:r>
      <w:r w:rsidR="00364766" w:rsidRPr="00364766">
        <w:rPr>
          <w:rFonts w:asciiTheme="majorBidi" w:eastAsia="Gungsuh" w:hAnsiTheme="majorBidi" w:cstheme="majorBidi"/>
          <w:color w:val="000000" w:themeColor="text1"/>
          <w:sz w:val="24"/>
          <w:vertAlign w:val="superscript"/>
        </w:rPr>
        <w:t>3</w:t>
      </w:r>
      <w:r w:rsidR="00364766">
        <w:rPr>
          <w:rFonts w:asciiTheme="majorBidi" w:eastAsia="Gungsuh" w:hAnsiTheme="majorBidi" w:cstheme="majorBidi"/>
          <w:color w:val="000000" w:themeColor="text1"/>
          <w:sz w:val="24"/>
        </w:rPr>
        <w:t xml:space="preserve">) from the maternal, </w:t>
      </w:r>
      <w:proofErr w:type="spellStart"/>
      <w:r w:rsidR="00364766">
        <w:rPr>
          <w:rFonts w:asciiTheme="majorBidi" w:eastAsia="Gungsuh" w:hAnsiTheme="majorBidi" w:cstheme="majorBidi"/>
          <w:color w:val="000000" w:themeColor="text1"/>
          <w:sz w:val="24"/>
        </w:rPr>
        <w:t>fetal</w:t>
      </w:r>
      <w:proofErr w:type="spellEnd"/>
      <w:r w:rsidR="00364766">
        <w:rPr>
          <w:rFonts w:asciiTheme="majorBidi" w:eastAsia="Gungsuh" w:hAnsiTheme="majorBidi" w:cstheme="majorBidi"/>
          <w:color w:val="000000" w:themeColor="text1"/>
          <w:sz w:val="24"/>
        </w:rPr>
        <w:t xml:space="preserve"> and intermediate surface using sterile </w:t>
      </w:r>
      <w:proofErr w:type="spellStart"/>
      <w:r w:rsidR="00364766">
        <w:rPr>
          <w:rFonts w:asciiTheme="majorBidi" w:eastAsia="Gungsuh" w:hAnsiTheme="majorBidi" w:cstheme="majorBidi"/>
          <w:color w:val="000000" w:themeColor="text1"/>
          <w:sz w:val="24"/>
        </w:rPr>
        <w:t>surgicals</w:t>
      </w:r>
      <w:proofErr w:type="spellEnd"/>
      <w:r w:rsidR="00364766">
        <w:rPr>
          <w:rFonts w:asciiTheme="majorBidi" w:eastAsia="Gungsuh" w:hAnsiTheme="majorBidi" w:cstheme="majorBidi"/>
          <w:color w:val="000000" w:themeColor="text1"/>
          <w:sz w:val="24"/>
        </w:rPr>
        <w:t xml:space="preserve">. </w:t>
      </w:r>
      <w:proofErr w:type="spellStart"/>
      <w:r w:rsidR="00364766">
        <w:rPr>
          <w:rFonts w:asciiTheme="majorBidi" w:eastAsia="Gungsuh" w:hAnsiTheme="majorBidi" w:cstheme="majorBidi"/>
          <w:color w:val="000000" w:themeColor="text1"/>
          <w:sz w:val="24"/>
        </w:rPr>
        <w:t>Airswab</w:t>
      </w:r>
      <w:proofErr w:type="spellEnd"/>
      <w:r w:rsidR="00364766">
        <w:rPr>
          <w:rFonts w:asciiTheme="majorBidi" w:eastAsia="Gungsuh" w:hAnsiTheme="majorBidi" w:cstheme="majorBidi"/>
          <w:color w:val="000000" w:themeColor="text1"/>
          <w:sz w:val="24"/>
        </w:rPr>
        <w:t xml:space="preserve"> samples were obtained by waving the </w:t>
      </w:r>
      <w:proofErr w:type="spellStart"/>
      <w:r w:rsidR="00364766">
        <w:rPr>
          <w:rFonts w:asciiTheme="majorBidi" w:eastAsia="Gungsuh" w:hAnsiTheme="majorBidi" w:cstheme="majorBidi"/>
          <w:color w:val="000000" w:themeColor="text1"/>
          <w:sz w:val="24"/>
        </w:rPr>
        <w:t>airswab</w:t>
      </w:r>
      <w:proofErr w:type="spellEnd"/>
      <w:r w:rsidR="00364766">
        <w:rPr>
          <w:rFonts w:asciiTheme="majorBidi" w:eastAsia="Gungsuh" w:hAnsiTheme="majorBidi" w:cstheme="majorBidi"/>
          <w:color w:val="000000" w:themeColor="text1"/>
          <w:sz w:val="24"/>
        </w:rPr>
        <w:t xml:space="preserve"> in the air in the room where the placenta biopsies were collected (beside the </w:t>
      </w:r>
      <w:proofErr w:type="spellStart"/>
      <w:r w:rsidR="00364766">
        <w:rPr>
          <w:rFonts w:asciiTheme="majorBidi" w:eastAsia="Gungsuh" w:hAnsiTheme="majorBidi" w:cstheme="majorBidi"/>
          <w:color w:val="000000" w:themeColor="text1"/>
          <w:sz w:val="24"/>
        </w:rPr>
        <w:t>labor</w:t>
      </w:r>
      <w:proofErr w:type="spellEnd"/>
      <w:r w:rsidR="00364766">
        <w:rPr>
          <w:rFonts w:asciiTheme="majorBidi" w:eastAsia="Gungsuh" w:hAnsiTheme="majorBidi" w:cstheme="majorBidi"/>
          <w:color w:val="000000" w:themeColor="text1"/>
          <w:sz w:val="24"/>
        </w:rPr>
        <w:t xml:space="preserve"> and delivery room) and from the research laboratory where extraction was carried out. </w:t>
      </w:r>
      <w:r w:rsidR="00906044">
        <w:rPr>
          <w:rFonts w:asciiTheme="majorBidi" w:eastAsia="Gungsuh" w:hAnsiTheme="majorBidi" w:cstheme="majorBidi"/>
          <w:color w:val="000000" w:themeColor="text1"/>
          <w:sz w:val="24"/>
        </w:rPr>
        <w:t>U</w:t>
      </w:r>
      <w:r w:rsidR="00364766">
        <w:rPr>
          <w:rFonts w:asciiTheme="majorBidi" w:eastAsia="Gungsuh" w:hAnsiTheme="majorBidi" w:cstheme="majorBidi"/>
          <w:color w:val="000000" w:themeColor="text1"/>
          <w:sz w:val="24"/>
        </w:rPr>
        <w:t xml:space="preserve">nopened </w:t>
      </w:r>
      <w:proofErr w:type="spellStart"/>
      <w:r w:rsidR="00364766">
        <w:rPr>
          <w:rFonts w:asciiTheme="majorBidi" w:eastAsia="Gungsuh" w:hAnsiTheme="majorBidi" w:cstheme="majorBidi"/>
          <w:color w:val="000000" w:themeColor="text1"/>
          <w:sz w:val="24"/>
        </w:rPr>
        <w:t>airswab</w:t>
      </w:r>
      <w:r w:rsidR="00906044">
        <w:rPr>
          <w:rFonts w:asciiTheme="majorBidi" w:eastAsia="Gungsuh" w:hAnsiTheme="majorBidi" w:cstheme="majorBidi"/>
          <w:color w:val="000000" w:themeColor="text1"/>
          <w:sz w:val="24"/>
        </w:rPr>
        <w:t>s</w:t>
      </w:r>
      <w:proofErr w:type="spellEnd"/>
      <w:r w:rsidR="00364766">
        <w:rPr>
          <w:rFonts w:asciiTheme="majorBidi" w:eastAsia="Gungsuh" w:hAnsiTheme="majorBidi" w:cstheme="majorBidi"/>
          <w:color w:val="000000" w:themeColor="text1"/>
          <w:sz w:val="24"/>
        </w:rPr>
        <w:t xml:space="preserve"> were also collected.</w:t>
      </w:r>
    </w:p>
    <w:p w14:paraId="36801AC7" w14:textId="6672DD16" w:rsidR="00B03ABA" w:rsidRDefault="007B273B" w:rsidP="00692C61">
      <w:pPr>
        <w:spacing w:line="480" w:lineRule="auto"/>
        <w:rPr>
          <w:rFonts w:ascii="Times New Roman" w:hAnsi="Times New Roman" w:cs="Times New Roman"/>
          <w:sz w:val="24"/>
        </w:rPr>
      </w:pPr>
      <w:r w:rsidRPr="00692C61">
        <w:rPr>
          <w:rFonts w:ascii="Times New Roman" w:hAnsi="Times New Roman" w:cs="Times New Roman"/>
          <w:i/>
          <w:sz w:val="24"/>
        </w:rPr>
        <w:t>Extraction of genetic material</w:t>
      </w:r>
      <w:r w:rsidR="00692C61">
        <w:rPr>
          <w:rFonts w:ascii="Times New Roman" w:hAnsi="Times New Roman" w:cs="Times New Roman"/>
          <w:sz w:val="24"/>
        </w:rPr>
        <w:t xml:space="preserve">: MOBIO </w:t>
      </w:r>
      <w:proofErr w:type="spellStart"/>
      <w:r w:rsidR="00692C61">
        <w:rPr>
          <w:rFonts w:ascii="Times New Roman" w:hAnsi="Times New Roman" w:cs="Times New Roman"/>
          <w:sz w:val="24"/>
        </w:rPr>
        <w:t>Powersoil</w:t>
      </w:r>
      <w:proofErr w:type="spellEnd"/>
      <w:r w:rsidR="00692C61">
        <w:rPr>
          <w:rFonts w:ascii="Times New Roman" w:hAnsi="Times New Roman" w:cs="Times New Roman"/>
          <w:sz w:val="24"/>
        </w:rPr>
        <w:t xml:space="preserve"> DNA Kit</w:t>
      </w:r>
      <w:r w:rsidR="00B03ABA">
        <w:rPr>
          <w:rFonts w:ascii="Times New Roman" w:hAnsi="Times New Roman" w:cs="Times New Roman"/>
          <w:sz w:val="24"/>
        </w:rPr>
        <w:t xml:space="preserve"> (#</w:t>
      </w:r>
      <w:r w:rsidR="00B03ABA" w:rsidRPr="00B03ABA">
        <w:rPr>
          <w:rFonts w:ascii="Times New Roman" w:hAnsi="Times New Roman" w:cs="Times New Roman"/>
          <w:color w:val="000000"/>
          <w:sz w:val="24"/>
          <w:szCs w:val="24"/>
        </w:rPr>
        <w:t>12888-50</w:t>
      </w:r>
      <w:r w:rsidR="00B03ABA">
        <w:rPr>
          <w:rFonts w:ascii="Times New Roman" w:hAnsi="Times New Roman" w:cs="Times New Roman"/>
          <w:sz w:val="24"/>
        </w:rPr>
        <w:t>)</w:t>
      </w:r>
      <w:r w:rsidR="00692C61">
        <w:rPr>
          <w:rFonts w:ascii="Times New Roman" w:hAnsi="Times New Roman" w:cs="Times New Roman"/>
          <w:sz w:val="24"/>
        </w:rPr>
        <w:t xml:space="preserve"> was used </w:t>
      </w:r>
      <w:r w:rsidR="00B03ABA">
        <w:rPr>
          <w:rFonts w:ascii="Times New Roman" w:hAnsi="Times New Roman" w:cs="Times New Roman"/>
          <w:sz w:val="24"/>
        </w:rPr>
        <w:t xml:space="preserve">to extract DNA from placenta samples. 300mg of placenta was homogenized, </w:t>
      </w:r>
      <w:r w:rsidR="00B03ABA" w:rsidRPr="00906044">
        <w:rPr>
          <w:rFonts w:ascii="Times New Roman" w:hAnsi="Times New Roman" w:cs="Times New Roman"/>
          <w:sz w:val="24"/>
        </w:rPr>
        <w:t>heated</w:t>
      </w:r>
      <w:r w:rsidR="00B03ABA">
        <w:rPr>
          <w:rFonts w:ascii="Times New Roman" w:hAnsi="Times New Roman" w:cs="Times New Roman"/>
          <w:sz w:val="24"/>
        </w:rPr>
        <w:t xml:space="preserve"> </w:t>
      </w:r>
      <w:r w:rsidR="00906044">
        <w:rPr>
          <w:rFonts w:ascii="Times New Roman" w:hAnsi="Times New Roman" w:cs="Times New Roman"/>
          <w:sz w:val="24"/>
        </w:rPr>
        <w:t xml:space="preserve">for 65°C </w:t>
      </w:r>
      <w:r w:rsidR="00B03ABA">
        <w:rPr>
          <w:rFonts w:ascii="Times New Roman" w:hAnsi="Times New Roman" w:cs="Times New Roman"/>
          <w:sz w:val="24"/>
        </w:rPr>
        <w:t xml:space="preserve">and </w:t>
      </w:r>
      <w:proofErr w:type="spellStart"/>
      <w:r w:rsidR="00B03ABA">
        <w:rPr>
          <w:rFonts w:ascii="Times New Roman" w:hAnsi="Times New Roman" w:cs="Times New Roman"/>
          <w:sz w:val="24"/>
        </w:rPr>
        <w:t>vortexed</w:t>
      </w:r>
      <w:proofErr w:type="spellEnd"/>
      <w:r w:rsidR="00B03ABA">
        <w:rPr>
          <w:rFonts w:ascii="Times New Roman" w:hAnsi="Times New Roman" w:cs="Times New Roman"/>
          <w:sz w:val="24"/>
        </w:rPr>
        <w:t xml:space="preserve"> in a horizontal bead beater for 10 minutes. DNA was extracted from lysates </w:t>
      </w:r>
      <w:r w:rsidR="00380678">
        <w:rPr>
          <w:rFonts w:ascii="Times New Roman" w:hAnsi="Times New Roman" w:cs="Times New Roman"/>
          <w:sz w:val="24"/>
        </w:rPr>
        <w:t xml:space="preserve">by putting them through the MOBIO kit following the manufacturer’s protocol. Extracted DNA was quantified using </w:t>
      </w:r>
      <w:proofErr w:type="spellStart"/>
      <w:r w:rsidR="00380678">
        <w:rPr>
          <w:rFonts w:ascii="Times New Roman" w:hAnsi="Times New Roman" w:cs="Times New Roman"/>
          <w:sz w:val="24"/>
        </w:rPr>
        <w:t>Nanodrop</w:t>
      </w:r>
      <w:proofErr w:type="spellEnd"/>
      <w:r w:rsidR="00380678">
        <w:rPr>
          <w:rFonts w:ascii="Times New Roman" w:hAnsi="Times New Roman" w:cs="Times New Roman"/>
          <w:sz w:val="24"/>
        </w:rPr>
        <w:t>.</w:t>
      </w:r>
    </w:p>
    <w:p w14:paraId="28CE13AE" w14:textId="5B6981D3" w:rsidR="00F16B79" w:rsidRDefault="001A1276" w:rsidP="00F16B79">
      <w:pPr>
        <w:spacing w:line="480" w:lineRule="auto"/>
        <w:rPr>
          <w:rFonts w:ascii="Times New Roman" w:hAnsi="Times New Roman" w:cs="Times New Roman"/>
          <w:sz w:val="24"/>
          <w:szCs w:val="24"/>
        </w:rPr>
      </w:pPr>
      <w:r w:rsidRPr="00404AEC">
        <w:rPr>
          <w:rFonts w:ascii="Times New Roman" w:hAnsi="Times New Roman" w:cs="Times New Roman"/>
          <w:i/>
          <w:sz w:val="24"/>
        </w:rPr>
        <w:t xml:space="preserve">Enrichment, amplification and </w:t>
      </w:r>
      <w:r w:rsidR="007B273B" w:rsidRPr="00404AEC">
        <w:rPr>
          <w:rFonts w:ascii="Times New Roman" w:hAnsi="Times New Roman" w:cs="Times New Roman"/>
          <w:i/>
          <w:sz w:val="24"/>
        </w:rPr>
        <w:t>16S sequencing</w:t>
      </w:r>
      <w:r w:rsidR="00692C61">
        <w:rPr>
          <w:rFonts w:ascii="Times New Roman" w:hAnsi="Times New Roman" w:cs="Times New Roman"/>
          <w:sz w:val="24"/>
        </w:rPr>
        <w:t xml:space="preserve">: </w:t>
      </w:r>
      <w:proofErr w:type="spellStart"/>
      <w:r w:rsidR="00C33E08">
        <w:rPr>
          <w:rFonts w:ascii="Times New Roman" w:hAnsi="Times New Roman" w:cs="Times New Roman"/>
          <w:sz w:val="24"/>
        </w:rPr>
        <w:t>qPCR</w:t>
      </w:r>
      <w:proofErr w:type="spellEnd"/>
      <w:r w:rsidR="00C33E08">
        <w:rPr>
          <w:rFonts w:ascii="Times New Roman" w:hAnsi="Times New Roman" w:cs="Times New Roman"/>
          <w:sz w:val="24"/>
        </w:rPr>
        <w:t xml:space="preserve"> was performed to determine 16S counts within extracted samples. Next, t</w:t>
      </w:r>
      <w:r w:rsidR="00404AEC">
        <w:rPr>
          <w:rFonts w:ascii="Times New Roman" w:hAnsi="Times New Roman" w:cs="Times New Roman"/>
          <w:sz w:val="24"/>
        </w:rPr>
        <w:t>o remove host DNA contamination and improve 16S</w:t>
      </w:r>
      <w:r w:rsidR="001E269F">
        <w:rPr>
          <w:rFonts w:ascii="Times New Roman" w:hAnsi="Times New Roman" w:cs="Times New Roman"/>
          <w:sz w:val="24"/>
        </w:rPr>
        <w:t xml:space="preserve"> specific</w:t>
      </w:r>
      <w:r w:rsidR="00404AEC">
        <w:rPr>
          <w:rFonts w:ascii="Times New Roman" w:hAnsi="Times New Roman" w:cs="Times New Roman"/>
          <w:sz w:val="24"/>
        </w:rPr>
        <w:t xml:space="preserve"> amplification, an enrichment step was performed first (</w:t>
      </w:r>
      <w:proofErr w:type="spellStart"/>
      <w:r w:rsidR="00404AEC">
        <w:rPr>
          <w:rFonts w:ascii="Times New Roman" w:hAnsi="Times New Roman" w:cs="Times New Roman"/>
          <w:sz w:val="24"/>
        </w:rPr>
        <w:t>NEBNext</w:t>
      </w:r>
      <w:proofErr w:type="spellEnd"/>
      <w:r w:rsidR="00404AEC">
        <w:rPr>
          <w:rFonts w:ascii="Times New Roman" w:hAnsi="Times New Roman" w:cs="Times New Roman"/>
          <w:sz w:val="24"/>
        </w:rPr>
        <w:t xml:space="preserve"> Microbiome DNA </w:t>
      </w:r>
      <w:r w:rsidR="00404AEC">
        <w:rPr>
          <w:rFonts w:ascii="Times New Roman" w:hAnsi="Times New Roman" w:cs="Times New Roman"/>
          <w:sz w:val="24"/>
        </w:rPr>
        <w:lastRenderedPageBreak/>
        <w:t xml:space="preserve">Enrichment Kit, </w:t>
      </w:r>
      <w:r w:rsidR="00404AEC" w:rsidRPr="00404AEC">
        <w:rPr>
          <w:rFonts w:ascii="Times New Roman" w:hAnsi="Times New Roman" w:cs="Times New Roman"/>
          <w:color w:val="000000" w:themeColor="text1"/>
          <w:sz w:val="24"/>
          <w:szCs w:val="24"/>
        </w:rPr>
        <w:t># E2612L</w:t>
      </w:r>
      <w:r w:rsidR="00380678">
        <w:rPr>
          <w:rFonts w:ascii="Times New Roman" w:hAnsi="Times New Roman" w:cs="Times New Roman"/>
          <w:color w:val="000000" w:themeColor="text1"/>
          <w:sz w:val="24"/>
          <w:szCs w:val="24"/>
        </w:rPr>
        <w:t>).</w:t>
      </w:r>
      <w:r w:rsidR="00402A7B">
        <w:rPr>
          <w:rFonts w:ascii="Times New Roman" w:hAnsi="Times New Roman" w:cs="Times New Roman"/>
          <w:color w:val="000000" w:themeColor="text1"/>
          <w:sz w:val="24"/>
          <w:szCs w:val="24"/>
        </w:rPr>
        <w:t xml:space="preserve"> Samples were enriched in sets of 8 for optimal enrichment of bacterial DNA. </w:t>
      </w:r>
      <w:r w:rsidR="00380678">
        <w:rPr>
          <w:rFonts w:ascii="Times New Roman" w:hAnsi="Times New Roman" w:cs="Times New Roman"/>
          <w:color w:val="000000" w:themeColor="text1"/>
          <w:sz w:val="24"/>
          <w:szCs w:val="24"/>
        </w:rPr>
        <w:t xml:space="preserve">DNAs were incubated with </w:t>
      </w:r>
      <w:proofErr w:type="spellStart"/>
      <w:r w:rsidR="00380678">
        <w:rPr>
          <w:rFonts w:ascii="Times New Roman" w:hAnsi="Times New Roman" w:cs="Times New Roman"/>
          <w:color w:val="000000" w:themeColor="text1"/>
          <w:sz w:val="24"/>
          <w:szCs w:val="24"/>
        </w:rPr>
        <w:t>NEBNext</w:t>
      </w:r>
      <w:proofErr w:type="spellEnd"/>
      <w:r w:rsidR="00380678">
        <w:rPr>
          <w:rFonts w:ascii="Times New Roman" w:hAnsi="Times New Roman" w:cs="Times New Roman"/>
          <w:color w:val="000000" w:themeColor="text1"/>
          <w:sz w:val="24"/>
          <w:szCs w:val="24"/>
        </w:rPr>
        <w:t xml:space="preserve"> magnetic beads for 15 minutes. Beads containing human host DNA were isolated using a magnet leaving microbial DNA in the supernatant. Isolated microbial DNA was amplified using primers to the </w:t>
      </w:r>
      <w:proofErr w:type="spellStart"/>
      <w:r w:rsidR="00380678">
        <w:rPr>
          <w:rFonts w:ascii="Times New Roman" w:hAnsi="Times New Roman" w:cs="Times New Roman"/>
          <w:color w:val="000000" w:themeColor="text1"/>
          <w:sz w:val="24"/>
          <w:szCs w:val="24"/>
        </w:rPr>
        <w:t>hypervariable</w:t>
      </w:r>
      <w:proofErr w:type="spellEnd"/>
      <w:r w:rsidR="00380678">
        <w:rPr>
          <w:rFonts w:ascii="Times New Roman" w:hAnsi="Times New Roman" w:cs="Times New Roman"/>
          <w:color w:val="000000" w:themeColor="text1"/>
          <w:sz w:val="24"/>
          <w:szCs w:val="24"/>
        </w:rPr>
        <w:t xml:space="preserve"> V4 region of </w:t>
      </w:r>
      <w:r w:rsidR="00404AEC">
        <w:rPr>
          <w:rFonts w:ascii="Times New Roman" w:hAnsi="Times New Roman" w:cs="Times New Roman"/>
          <w:color w:val="000000" w:themeColor="text1"/>
          <w:sz w:val="24"/>
          <w:szCs w:val="24"/>
        </w:rPr>
        <w:t>16S</w:t>
      </w:r>
      <w:r w:rsidR="00380678">
        <w:rPr>
          <w:rFonts w:ascii="Times New Roman" w:hAnsi="Times New Roman" w:cs="Times New Roman"/>
          <w:color w:val="000000" w:themeColor="text1"/>
          <w:sz w:val="24"/>
          <w:szCs w:val="24"/>
        </w:rPr>
        <w:t xml:space="preserve"> </w:t>
      </w:r>
      <w:proofErr w:type="spellStart"/>
      <w:r w:rsidR="00380678">
        <w:rPr>
          <w:rFonts w:ascii="Times New Roman" w:hAnsi="Times New Roman" w:cs="Times New Roman"/>
          <w:color w:val="000000" w:themeColor="text1"/>
          <w:sz w:val="24"/>
          <w:szCs w:val="24"/>
        </w:rPr>
        <w:t>rRNA</w:t>
      </w:r>
      <w:proofErr w:type="spellEnd"/>
      <w:r w:rsidR="00380678">
        <w:rPr>
          <w:rFonts w:ascii="Times New Roman" w:hAnsi="Times New Roman" w:cs="Times New Roman"/>
          <w:color w:val="000000" w:themeColor="text1"/>
          <w:sz w:val="24"/>
          <w:szCs w:val="24"/>
        </w:rPr>
        <w:t xml:space="preserve"> </w:t>
      </w:r>
      <w:r w:rsidR="00380678" w:rsidRPr="00906044">
        <w:rPr>
          <w:rFonts w:ascii="Times New Roman" w:hAnsi="Times New Roman" w:cs="Times New Roman"/>
          <w:color w:val="000000" w:themeColor="text1"/>
          <w:sz w:val="24"/>
          <w:szCs w:val="24"/>
        </w:rPr>
        <w:t>gene</w:t>
      </w:r>
      <w:r w:rsidR="00906044" w:rsidRPr="00906044">
        <w:rPr>
          <w:rFonts w:ascii="Times New Roman" w:hAnsi="Times New Roman" w:cs="Times New Roman"/>
          <w:color w:val="000000" w:themeColor="text1"/>
          <w:sz w:val="24"/>
          <w:szCs w:val="24"/>
        </w:rPr>
        <w:t xml:space="preserve">. </w:t>
      </w:r>
      <w:r w:rsidR="00C71AA4" w:rsidRPr="00906044">
        <w:rPr>
          <w:rFonts w:ascii="Times New Roman" w:hAnsi="Times New Roman" w:cs="Times New Roman"/>
          <w:color w:val="000000" w:themeColor="text1"/>
          <w:sz w:val="24"/>
          <w:szCs w:val="24"/>
        </w:rPr>
        <w:t>Forward primer –</w:t>
      </w:r>
      <w:r w:rsidR="00C71AA4" w:rsidRPr="00906044">
        <w:rPr>
          <w:rFonts w:ascii="Times New Roman" w:hAnsi="Times New Roman" w:cs="Times New Roman"/>
          <w:sz w:val="24"/>
          <w:szCs w:val="24"/>
        </w:rPr>
        <w:t xml:space="preserve"> </w:t>
      </w:r>
      <w:r w:rsidR="00906044" w:rsidRPr="00906044">
        <w:rPr>
          <w:rFonts w:ascii="Times New Roman" w:hAnsi="Times New Roman" w:cs="Times New Roman"/>
          <w:sz w:val="24"/>
          <w:szCs w:val="24"/>
        </w:rPr>
        <w:t>TCGTCGGCAGCGTCAGATGTGTATAA</w:t>
      </w:r>
      <w:r w:rsidR="00906044">
        <w:rPr>
          <w:rFonts w:ascii="Times New Roman" w:hAnsi="Times New Roman" w:cs="Times New Roman"/>
          <w:sz w:val="24"/>
          <w:szCs w:val="24"/>
        </w:rPr>
        <w:t xml:space="preserve"> </w:t>
      </w:r>
      <w:r w:rsidR="00906044" w:rsidRPr="00906044">
        <w:rPr>
          <w:rFonts w:ascii="Times New Roman" w:hAnsi="Times New Roman" w:cs="Times New Roman"/>
          <w:sz w:val="24"/>
          <w:szCs w:val="24"/>
        </w:rPr>
        <w:t>GAGACAGGTGCCAGCMGCCGCGGTAA</w:t>
      </w:r>
      <w:r w:rsidR="00C71AA4" w:rsidRPr="00906044">
        <w:rPr>
          <w:rFonts w:ascii="Times New Roman" w:hAnsi="Times New Roman" w:cs="Times New Roman"/>
          <w:sz w:val="24"/>
          <w:szCs w:val="24"/>
        </w:rPr>
        <w:t xml:space="preserve">. Reverse primer </w:t>
      </w:r>
      <w:r w:rsidR="00906044">
        <w:rPr>
          <w:rFonts w:ascii="Times New Roman" w:hAnsi="Times New Roman" w:cs="Times New Roman"/>
          <w:sz w:val="24"/>
          <w:szCs w:val="24"/>
        </w:rPr>
        <w:t>–</w:t>
      </w:r>
      <w:r w:rsidR="00C71AA4" w:rsidRPr="00906044">
        <w:rPr>
          <w:rFonts w:ascii="Times New Roman" w:hAnsi="Times New Roman" w:cs="Times New Roman"/>
          <w:sz w:val="24"/>
          <w:szCs w:val="24"/>
        </w:rPr>
        <w:t xml:space="preserve"> </w:t>
      </w:r>
      <w:r w:rsidR="00906044" w:rsidRPr="00906044">
        <w:rPr>
          <w:rFonts w:ascii="Times New Roman" w:hAnsi="Times New Roman" w:cs="Times New Roman"/>
          <w:sz w:val="24"/>
          <w:szCs w:val="24"/>
        </w:rPr>
        <w:t>GTCTCGTGGGCTCG</w:t>
      </w:r>
      <w:r w:rsidR="00906044">
        <w:rPr>
          <w:rFonts w:ascii="Times New Roman" w:hAnsi="Times New Roman" w:cs="Times New Roman"/>
          <w:sz w:val="24"/>
          <w:szCs w:val="24"/>
        </w:rPr>
        <w:t xml:space="preserve"> </w:t>
      </w:r>
      <w:r w:rsidR="00906044" w:rsidRPr="00906044">
        <w:rPr>
          <w:rFonts w:ascii="Times New Roman" w:hAnsi="Times New Roman" w:cs="Times New Roman"/>
          <w:sz w:val="24"/>
          <w:szCs w:val="24"/>
        </w:rPr>
        <w:t>GAGATGTGTATAAGAGACAGGGACTACHVG</w:t>
      </w:r>
      <w:r w:rsidR="00906044">
        <w:rPr>
          <w:rFonts w:ascii="Times New Roman" w:hAnsi="Times New Roman" w:cs="Times New Roman"/>
          <w:sz w:val="24"/>
          <w:szCs w:val="24"/>
        </w:rPr>
        <w:t xml:space="preserve"> </w:t>
      </w:r>
      <w:r w:rsidR="00906044" w:rsidRPr="00906044">
        <w:rPr>
          <w:rFonts w:ascii="Times New Roman" w:hAnsi="Times New Roman" w:cs="Times New Roman"/>
          <w:sz w:val="24"/>
          <w:szCs w:val="24"/>
        </w:rPr>
        <w:t>GGTWTCTAAT</w:t>
      </w:r>
      <w:r w:rsidR="00C71AA4">
        <w:rPr>
          <w:rFonts w:ascii="Times New Roman" w:hAnsi="Times New Roman" w:cs="Times New Roman"/>
          <w:sz w:val="24"/>
          <w:szCs w:val="24"/>
        </w:rPr>
        <w:t>.</w:t>
      </w:r>
      <w:r w:rsidR="00906044">
        <w:rPr>
          <w:rFonts w:ascii="Times New Roman" w:hAnsi="Times New Roman" w:cs="Times New Roman"/>
          <w:sz w:val="24"/>
          <w:szCs w:val="24"/>
        </w:rPr>
        <w:t xml:space="preserve"> PCR was performed using KAPA </w:t>
      </w:r>
      <w:proofErr w:type="spellStart"/>
      <w:r w:rsidR="00906044">
        <w:rPr>
          <w:rFonts w:ascii="Times New Roman" w:hAnsi="Times New Roman" w:cs="Times New Roman"/>
          <w:sz w:val="24"/>
          <w:szCs w:val="24"/>
        </w:rPr>
        <w:t>HiFidelity</w:t>
      </w:r>
      <w:proofErr w:type="spellEnd"/>
      <w:r w:rsidR="00906044">
        <w:rPr>
          <w:rFonts w:ascii="Times New Roman" w:hAnsi="Times New Roman" w:cs="Times New Roman"/>
          <w:sz w:val="24"/>
          <w:szCs w:val="24"/>
        </w:rPr>
        <w:t xml:space="preserve"> Hot Start Polymerase; 95°C for 5 </w:t>
      </w:r>
      <w:proofErr w:type="spellStart"/>
      <w:r w:rsidR="00906044">
        <w:rPr>
          <w:rFonts w:ascii="Times New Roman" w:hAnsi="Times New Roman" w:cs="Times New Roman"/>
          <w:sz w:val="24"/>
          <w:szCs w:val="24"/>
        </w:rPr>
        <w:t>mins</w:t>
      </w:r>
      <w:proofErr w:type="spellEnd"/>
      <w:r w:rsidR="00906044">
        <w:rPr>
          <w:rFonts w:ascii="Times New Roman" w:hAnsi="Times New Roman" w:cs="Times New Roman"/>
          <w:sz w:val="24"/>
          <w:szCs w:val="24"/>
        </w:rPr>
        <w:t>, 98°C for 20s, 55°C for 15s, 72°C for 1 minute for 25 cycles, 72°C for 5 minutes.</w:t>
      </w:r>
      <w:r w:rsidR="00906044" w:rsidRPr="00906044">
        <w:t xml:space="preserve"> </w:t>
      </w:r>
      <w:r w:rsidR="00C71AA4" w:rsidRPr="00F16B79">
        <w:rPr>
          <w:rFonts w:ascii="Times New Roman" w:hAnsi="Times New Roman" w:cs="Times New Roman"/>
          <w:color w:val="000000" w:themeColor="text1"/>
          <w:sz w:val="24"/>
          <w:szCs w:val="24"/>
        </w:rPr>
        <w:t>A</w:t>
      </w:r>
      <w:r w:rsidR="00692762" w:rsidRPr="00F16B79">
        <w:rPr>
          <w:rFonts w:ascii="Times New Roman" w:hAnsi="Times New Roman" w:cs="Times New Roman"/>
          <w:color w:val="000000" w:themeColor="text1"/>
          <w:sz w:val="24"/>
          <w:szCs w:val="24"/>
        </w:rPr>
        <w:t>f</w:t>
      </w:r>
      <w:r w:rsidR="00C71AA4" w:rsidRPr="00F16B79">
        <w:rPr>
          <w:rFonts w:ascii="Times New Roman" w:hAnsi="Times New Roman" w:cs="Times New Roman"/>
          <w:color w:val="000000" w:themeColor="text1"/>
          <w:sz w:val="24"/>
          <w:szCs w:val="24"/>
        </w:rPr>
        <w:t>t</w:t>
      </w:r>
      <w:r w:rsidR="00692762" w:rsidRPr="00F16B79">
        <w:rPr>
          <w:rFonts w:ascii="Times New Roman" w:hAnsi="Times New Roman" w:cs="Times New Roman"/>
          <w:color w:val="000000" w:themeColor="text1"/>
          <w:sz w:val="24"/>
          <w:szCs w:val="24"/>
        </w:rPr>
        <w:t>er</w:t>
      </w:r>
      <w:r w:rsidR="00402A7B" w:rsidRPr="00F16B79">
        <w:rPr>
          <w:rFonts w:ascii="Times New Roman" w:hAnsi="Times New Roman" w:cs="Times New Roman"/>
          <w:color w:val="000000" w:themeColor="text1"/>
          <w:sz w:val="24"/>
          <w:szCs w:val="24"/>
        </w:rPr>
        <w:t xml:space="preserve"> 25</w:t>
      </w:r>
      <w:r w:rsidR="00C71AA4" w:rsidRPr="00F16B79">
        <w:rPr>
          <w:rFonts w:ascii="Times New Roman" w:hAnsi="Times New Roman" w:cs="Times New Roman"/>
          <w:color w:val="000000" w:themeColor="text1"/>
          <w:sz w:val="24"/>
          <w:szCs w:val="24"/>
        </w:rPr>
        <w:t xml:space="preserve"> cycles</w:t>
      </w:r>
      <w:r w:rsidR="00692762">
        <w:rPr>
          <w:rFonts w:ascii="Times New Roman" w:hAnsi="Times New Roman" w:cs="Times New Roman"/>
          <w:color w:val="000000" w:themeColor="text1"/>
          <w:sz w:val="24"/>
          <w:szCs w:val="24"/>
        </w:rPr>
        <w:t xml:space="preserve"> of amplification</w:t>
      </w:r>
      <w:r w:rsidR="00C71AA4">
        <w:rPr>
          <w:rFonts w:ascii="Times New Roman" w:hAnsi="Times New Roman" w:cs="Times New Roman"/>
          <w:color w:val="000000" w:themeColor="text1"/>
          <w:sz w:val="24"/>
          <w:szCs w:val="24"/>
        </w:rPr>
        <w:t xml:space="preserve">, V4 specific </w:t>
      </w:r>
      <w:proofErr w:type="spellStart"/>
      <w:r w:rsidR="00C71AA4">
        <w:rPr>
          <w:rFonts w:ascii="Times New Roman" w:hAnsi="Times New Roman" w:cs="Times New Roman"/>
          <w:color w:val="000000" w:themeColor="text1"/>
          <w:sz w:val="24"/>
          <w:szCs w:val="24"/>
        </w:rPr>
        <w:t>amplicons</w:t>
      </w:r>
      <w:proofErr w:type="spellEnd"/>
      <w:r w:rsidR="00C71AA4">
        <w:rPr>
          <w:rFonts w:ascii="Times New Roman" w:hAnsi="Times New Roman" w:cs="Times New Roman"/>
          <w:color w:val="000000" w:themeColor="text1"/>
          <w:sz w:val="24"/>
          <w:szCs w:val="24"/>
        </w:rPr>
        <w:t xml:space="preserve"> were observed as evidenced by 2% </w:t>
      </w:r>
      <w:proofErr w:type="spellStart"/>
      <w:r w:rsidR="00C71AA4">
        <w:rPr>
          <w:rFonts w:ascii="Times New Roman" w:hAnsi="Times New Roman" w:cs="Times New Roman"/>
          <w:color w:val="000000" w:themeColor="text1"/>
          <w:sz w:val="24"/>
          <w:szCs w:val="24"/>
        </w:rPr>
        <w:t>agarose</w:t>
      </w:r>
      <w:proofErr w:type="spellEnd"/>
      <w:r w:rsidR="00C71AA4">
        <w:rPr>
          <w:rFonts w:ascii="Times New Roman" w:hAnsi="Times New Roman" w:cs="Times New Roman"/>
          <w:color w:val="000000" w:themeColor="text1"/>
          <w:sz w:val="24"/>
          <w:szCs w:val="24"/>
        </w:rPr>
        <w:t xml:space="preserve"> gel</w:t>
      </w:r>
      <w:r w:rsidR="00692762">
        <w:rPr>
          <w:rFonts w:ascii="Times New Roman" w:hAnsi="Times New Roman" w:cs="Times New Roman"/>
          <w:color w:val="000000" w:themeColor="text1"/>
          <w:sz w:val="24"/>
          <w:szCs w:val="24"/>
        </w:rPr>
        <w:t xml:space="preserve">s and Agilent </w:t>
      </w:r>
      <w:proofErr w:type="spellStart"/>
      <w:r w:rsidR="00692762">
        <w:rPr>
          <w:rFonts w:ascii="Times New Roman" w:hAnsi="Times New Roman" w:cs="Times New Roman"/>
          <w:color w:val="000000" w:themeColor="text1"/>
          <w:sz w:val="24"/>
          <w:szCs w:val="24"/>
        </w:rPr>
        <w:t>Bioanalyz</w:t>
      </w:r>
      <w:r w:rsidR="00FC1B3E">
        <w:rPr>
          <w:rFonts w:ascii="Times New Roman" w:hAnsi="Times New Roman" w:cs="Times New Roman"/>
          <w:color w:val="000000" w:themeColor="text1"/>
          <w:sz w:val="24"/>
          <w:szCs w:val="24"/>
        </w:rPr>
        <w:t>er</w:t>
      </w:r>
      <w:proofErr w:type="spellEnd"/>
      <w:r w:rsidR="00FC1B3E">
        <w:rPr>
          <w:rFonts w:ascii="Times New Roman" w:hAnsi="Times New Roman" w:cs="Times New Roman"/>
          <w:color w:val="000000" w:themeColor="text1"/>
          <w:sz w:val="24"/>
          <w:szCs w:val="24"/>
        </w:rPr>
        <w:t xml:space="preserve"> traces</w:t>
      </w:r>
      <w:r w:rsidR="00C71AA4">
        <w:rPr>
          <w:rFonts w:ascii="Times New Roman" w:hAnsi="Times New Roman" w:cs="Times New Roman"/>
          <w:color w:val="000000" w:themeColor="text1"/>
          <w:sz w:val="24"/>
          <w:szCs w:val="24"/>
        </w:rPr>
        <w:t xml:space="preserve">. V4 </w:t>
      </w:r>
      <w:proofErr w:type="spellStart"/>
      <w:r w:rsidR="00C71AA4">
        <w:rPr>
          <w:rFonts w:ascii="Times New Roman" w:hAnsi="Times New Roman" w:cs="Times New Roman"/>
          <w:color w:val="000000" w:themeColor="text1"/>
          <w:sz w:val="24"/>
          <w:szCs w:val="24"/>
        </w:rPr>
        <w:t>amplicon</w:t>
      </w:r>
      <w:proofErr w:type="spellEnd"/>
      <w:r w:rsidR="00C71AA4">
        <w:rPr>
          <w:rFonts w:ascii="Times New Roman" w:hAnsi="Times New Roman" w:cs="Times New Roman"/>
          <w:color w:val="000000" w:themeColor="text1"/>
          <w:sz w:val="24"/>
          <w:szCs w:val="24"/>
        </w:rPr>
        <w:t xml:space="preserve"> was detected at the expected size of </w:t>
      </w:r>
      <w:r w:rsidR="00C71AA4" w:rsidRPr="00F16B79">
        <w:rPr>
          <w:rFonts w:ascii="Times New Roman" w:hAnsi="Times New Roman" w:cs="Times New Roman"/>
          <w:color w:val="000000" w:themeColor="text1"/>
          <w:sz w:val="24"/>
          <w:szCs w:val="24"/>
        </w:rPr>
        <w:t>290bp.</w:t>
      </w:r>
      <w:r w:rsidR="00F16B79">
        <w:rPr>
          <w:rFonts w:ascii="Times New Roman" w:hAnsi="Times New Roman" w:cs="Times New Roman"/>
          <w:color w:val="000000" w:themeColor="text1"/>
          <w:sz w:val="24"/>
          <w:szCs w:val="24"/>
        </w:rPr>
        <w:t xml:space="preserve"> Samples were </w:t>
      </w:r>
      <w:r w:rsidR="00F16B79">
        <w:rPr>
          <w:rFonts w:ascii="Times New Roman" w:hAnsi="Times New Roman" w:cs="Times New Roman"/>
          <w:sz w:val="24"/>
          <w:szCs w:val="24"/>
        </w:rPr>
        <w:t>p</w:t>
      </w:r>
      <w:r w:rsidR="00F16B79" w:rsidRPr="00906044">
        <w:rPr>
          <w:rFonts w:ascii="Times New Roman" w:hAnsi="Times New Roman" w:cs="Times New Roman"/>
          <w:sz w:val="24"/>
          <w:szCs w:val="24"/>
        </w:rPr>
        <w:t>ooled,</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size-selected</w:t>
      </w:r>
      <w:r w:rsidR="00F16B79">
        <w:rPr>
          <w:rFonts w:ascii="Times New Roman" w:hAnsi="Times New Roman" w:cs="Times New Roman"/>
          <w:sz w:val="24"/>
          <w:szCs w:val="24"/>
        </w:rPr>
        <w:t xml:space="preserve"> and </w:t>
      </w:r>
      <w:r w:rsidR="00F16B79" w:rsidRPr="00906044">
        <w:rPr>
          <w:rFonts w:ascii="Times New Roman" w:hAnsi="Times New Roman" w:cs="Times New Roman"/>
          <w:sz w:val="24"/>
          <w:szCs w:val="24"/>
        </w:rPr>
        <w:t>denatured</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with</w:t>
      </w:r>
      <w:r w:rsidR="00F16B79">
        <w:rPr>
          <w:rFonts w:ascii="Times New Roman" w:hAnsi="Times New Roman" w:cs="Times New Roman"/>
          <w:sz w:val="24"/>
          <w:szCs w:val="24"/>
        </w:rPr>
        <w:t xml:space="preserve"> </w:t>
      </w:r>
      <w:proofErr w:type="spellStart"/>
      <w:r w:rsidR="00F16B79" w:rsidRPr="00906044">
        <w:rPr>
          <w:rFonts w:ascii="Times New Roman" w:hAnsi="Times New Roman" w:cs="Times New Roman"/>
          <w:sz w:val="24"/>
          <w:szCs w:val="24"/>
        </w:rPr>
        <w:t>NaOH</w:t>
      </w:r>
      <w:proofErr w:type="spellEnd"/>
      <w:r w:rsidR="00F16B79" w:rsidRPr="00906044">
        <w:rPr>
          <w:rFonts w:ascii="Times New Roman" w:hAnsi="Times New Roman" w:cs="Times New Roman"/>
          <w:sz w:val="24"/>
          <w:szCs w:val="24"/>
        </w:rPr>
        <w:t>,</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diluted</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to</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8pM</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in</w:t>
      </w:r>
      <w:r w:rsidR="00F16B79">
        <w:rPr>
          <w:rFonts w:ascii="Times New Roman" w:hAnsi="Times New Roman" w:cs="Times New Roman"/>
          <w:sz w:val="24"/>
          <w:szCs w:val="24"/>
        </w:rPr>
        <w:t xml:space="preserve"> </w:t>
      </w:r>
      <w:proofErr w:type="spellStart"/>
      <w:r w:rsidR="00F16B79" w:rsidRPr="00906044">
        <w:rPr>
          <w:rFonts w:ascii="Times New Roman" w:hAnsi="Times New Roman" w:cs="Times New Roman"/>
          <w:sz w:val="24"/>
          <w:szCs w:val="24"/>
        </w:rPr>
        <w:t>Illumina’s</w:t>
      </w:r>
      <w:proofErr w:type="spellEnd"/>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HT1</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buffer,</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spiked</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with</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20%</w:t>
      </w:r>
      <w:r w:rsidR="00F16B79">
        <w:rPr>
          <w:rFonts w:ascii="Times New Roman" w:hAnsi="Times New Roman" w:cs="Times New Roman"/>
          <w:sz w:val="24"/>
          <w:szCs w:val="24"/>
        </w:rPr>
        <w:t xml:space="preserve"> </w:t>
      </w:r>
      <w:proofErr w:type="spellStart"/>
      <w:r w:rsidR="00F16B79" w:rsidRPr="00906044">
        <w:rPr>
          <w:rFonts w:ascii="Times New Roman" w:hAnsi="Times New Roman" w:cs="Times New Roman"/>
          <w:sz w:val="24"/>
          <w:szCs w:val="24"/>
        </w:rPr>
        <w:t>PhiX</w:t>
      </w:r>
      <w:proofErr w:type="spellEnd"/>
      <w:r w:rsidR="00F16B79" w:rsidRPr="00906044">
        <w:rPr>
          <w:rFonts w:ascii="Times New Roman" w:hAnsi="Times New Roman" w:cs="Times New Roman"/>
          <w:sz w:val="24"/>
          <w:szCs w:val="24"/>
        </w:rPr>
        <w:t>,</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and</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heat</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denatured</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at</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96</w:t>
      </w:r>
      <w:r w:rsidR="00F16B79">
        <w:rPr>
          <w:rFonts w:ascii="Times New Roman" w:hAnsi="Times New Roman" w:cs="Times New Roman"/>
          <w:sz w:val="24"/>
          <w:szCs w:val="24"/>
        </w:rPr>
        <w:t>°</w:t>
      </w:r>
      <w:r w:rsidR="00F16B79" w:rsidRPr="00906044">
        <w:rPr>
          <w:rFonts w:ascii="Times New Roman" w:hAnsi="Times New Roman" w:cs="Times New Roman"/>
          <w:sz w:val="24"/>
          <w:szCs w:val="24"/>
        </w:rPr>
        <w:t>C</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for</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2</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minutes</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immediately</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prior</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to</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loading.</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A</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MiSeq600</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cycle</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v3</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kit</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was</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used</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to</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sequence</w:t>
      </w:r>
      <w:r w:rsidR="00F16B79" w:rsidRPr="00906044">
        <w:rPr>
          <w:rFonts w:ascii="Times New Roman" w:hAnsi="Times New Roman" w:cs="Times New Roman"/>
          <w:sz w:val="24"/>
          <w:szCs w:val="24"/>
        </w:rPr>
        <w:tab/>
        <w:t>the</w:t>
      </w:r>
      <w:r w:rsidR="00F16B79">
        <w:rPr>
          <w:rFonts w:ascii="Times New Roman" w:hAnsi="Times New Roman" w:cs="Times New Roman"/>
          <w:sz w:val="24"/>
          <w:szCs w:val="24"/>
        </w:rPr>
        <w:t xml:space="preserve"> </w:t>
      </w:r>
      <w:r w:rsidR="00F16B79" w:rsidRPr="00906044">
        <w:rPr>
          <w:rFonts w:ascii="Times New Roman" w:hAnsi="Times New Roman" w:cs="Times New Roman"/>
          <w:sz w:val="24"/>
          <w:szCs w:val="24"/>
        </w:rPr>
        <w:t>sample</w:t>
      </w:r>
      <w:r w:rsidR="00725BBB">
        <w:rPr>
          <w:rFonts w:ascii="Times New Roman" w:hAnsi="Times New Roman" w:cs="Times New Roman"/>
          <w:sz w:val="24"/>
          <w:szCs w:val="24"/>
        </w:rPr>
        <w:t>s</w:t>
      </w:r>
      <w:r w:rsidR="00F16B79" w:rsidRPr="00906044">
        <w:rPr>
          <w:rFonts w:ascii="Times New Roman" w:hAnsi="Times New Roman" w:cs="Times New Roman"/>
          <w:sz w:val="24"/>
          <w:szCs w:val="24"/>
        </w:rPr>
        <w:t>.</w:t>
      </w:r>
    </w:p>
    <w:p w14:paraId="681431A2" w14:textId="0849CE7E" w:rsidR="00D944C4" w:rsidRPr="0003116F" w:rsidRDefault="00404AEC" w:rsidP="00692C61">
      <w:pPr>
        <w:spacing w:line="480" w:lineRule="auto"/>
        <w:rPr>
          <w:rFonts w:ascii="Times New Roman" w:hAnsi="Times New Roman" w:cs="Times New Roman"/>
          <w:sz w:val="24"/>
          <w:szCs w:val="24"/>
        </w:rPr>
      </w:pPr>
      <w:proofErr w:type="spellStart"/>
      <w:r w:rsidRPr="0003116F">
        <w:rPr>
          <w:rFonts w:ascii="Times New Roman" w:hAnsi="Times New Roman" w:cs="Times New Roman"/>
          <w:i/>
          <w:sz w:val="24"/>
        </w:rPr>
        <w:t>Bioinformatic</w:t>
      </w:r>
      <w:proofErr w:type="spellEnd"/>
      <w:r w:rsidRPr="0003116F">
        <w:rPr>
          <w:rFonts w:ascii="Times New Roman" w:hAnsi="Times New Roman" w:cs="Times New Roman"/>
          <w:i/>
          <w:sz w:val="24"/>
        </w:rPr>
        <w:t xml:space="preserve"> analysis</w:t>
      </w:r>
      <w:r w:rsidR="006A6818" w:rsidRPr="0003116F">
        <w:rPr>
          <w:rFonts w:ascii="Times New Roman" w:hAnsi="Times New Roman" w:cs="Times New Roman"/>
          <w:sz w:val="24"/>
        </w:rPr>
        <w:t xml:space="preserve">: </w:t>
      </w:r>
      <w:r w:rsidR="00D944C4" w:rsidRPr="0003116F">
        <w:rPr>
          <w:rFonts w:ascii="Times New Roman" w:hAnsi="Times New Roman" w:cs="Times New Roman"/>
          <w:sz w:val="24"/>
          <w:szCs w:val="24"/>
        </w:rPr>
        <w:t xml:space="preserve">The 16S </w:t>
      </w:r>
      <w:proofErr w:type="spellStart"/>
      <w:r w:rsidR="00D944C4" w:rsidRPr="0003116F">
        <w:rPr>
          <w:rFonts w:ascii="Times New Roman" w:hAnsi="Times New Roman" w:cs="Times New Roman"/>
          <w:sz w:val="24"/>
          <w:szCs w:val="24"/>
        </w:rPr>
        <w:t>rRNA</w:t>
      </w:r>
      <w:proofErr w:type="spellEnd"/>
      <w:r w:rsidR="00D944C4" w:rsidRPr="0003116F">
        <w:rPr>
          <w:rFonts w:ascii="Times New Roman" w:hAnsi="Times New Roman" w:cs="Times New Roman"/>
          <w:sz w:val="24"/>
          <w:szCs w:val="24"/>
        </w:rPr>
        <w:t xml:space="preserve"> gene reads were </w:t>
      </w:r>
      <w:proofErr w:type="spellStart"/>
      <w:r w:rsidR="00D944C4" w:rsidRPr="0003116F">
        <w:rPr>
          <w:rFonts w:ascii="Times New Roman" w:hAnsi="Times New Roman" w:cs="Times New Roman"/>
          <w:sz w:val="24"/>
          <w:szCs w:val="24"/>
        </w:rPr>
        <w:t>analyzed</w:t>
      </w:r>
      <w:proofErr w:type="spellEnd"/>
      <w:r w:rsidR="00D944C4" w:rsidRPr="0003116F">
        <w:rPr>
          <w:rFonts w:ascii="Times New Roman" w:hAnsi="Times New Roman" w:cs="Times New Roman"/>
          <w:sz w:val="24"/>
          <w:szCs w:val="24"/>
        </w:rPr>
        <w:t xml:space="preserve"> using the pipeline shown in </w:t>
      </w:r>
      <w:r w:rsidR="00930AA3">
        <w:rPr>
          <w:rFonts w:ascii="Times New Roman" w:hAnsi="Times New Roman" w:cs="Times New Roman"/>
          <w:sz w:val="24"/>
          <w:szCs w:val="24"/>
        </w:rPr>
        <w:t xml:space="preserve">Supplementary </w:t>
      </w:r>
      <w:r w:rsidR="00D944C4" w:rsidRPr="0003116F">
        <w:rPr>
          <w:rFonts w:ascii="Times New Roman" w:hAnsi="Times New Roman" w:cs="Times New Roman"/>
          <w:sz w:val="24"/>
          <w:szCs w:val="24"/>
        </w:rPr>
        <w:t xml:space="preserve">Figure 1. Reads were stitched using </w:t>
      </w:r>
      <w:proofErr w:type="spellStart"/>
      <w:r w:rsidR="00D944C4" w:rsidRPr="0003116F">
        <w:rPr>
          <w:rFonts w:ascii="Times New Roman" w:hAnsi="Times New Roman" w:cs="Times New Roman"/>
          <w:sz w:val="24"/>
          <w:szCs w:val="24"/>
        </w:rPr>
        <w:t>Pandaseq</w:t>
      </w:r>
      <w:proofErr w:type="spellEnd"/>
      <w:r w:rsidR="00D944C4" w:rsidRPr="0003116F">
        <w:rPr>
          <w:rFonts w:ascii="Times New Roman" w:hAnsi="Times New Roman" w:cs="Times New Roman"/>
          <w:sz w:val="24"/>
          <w:szCs w:val="24"/>
        </w:rPr>
        <w:t xml:space="preserve"> [ref] using 150 and 350 a</w:t>
      </w:r>
      <w:r w:rsidR="00D944C4" w:rsidRPr="0003116F">
        <w:rPr>
          <w:rFonts w:ascii="Times New Roman" w:hAnsi="Times New Roman" w:cs="Times New Roman"/>
          <w:color w:val="000000" w:themeColor="text1"/>
          <w:sz w:val="24"/>
          <w:szCs w:val="24"/>
        </w:rPr>
        <w:t xml:space="preserve">s </w:t>
      </w:r>
      <w:r w:rsidR="00D944C4" w:rsidRPr="0003116F">
        <w:rPr>
          <w:rFonts w:ascii="Times New Roman" w:hAnsi="Times New Roman" w:cs="Times New Roman"/>
          <w:color w:val="000000" w:themeColor="text1"/>
          <w:sz w:val="24"/>
          <w:szCs w:val="24"/>
          <w:shd w:val="clear" w:color="auto" w:fill="FFFFFF"/>
        </w:rPr>
        <w:t>minimum and maximum length of the assembled reads</w:t>
      </w:r>
      <w:r w:rsidR="00D944C4" w:rsidRPr="0003116F">
        <w:rPr>
          <w:rFonts w:ascii="Times New Roman" w:hAnsi="Times New Roman" w:cs="Times New Roman"/>
          <w:color w:val="000000" w:themeColor="text1"/>
          <w:sz w:val="24"/>
          <w:szCs w:val="24"/>
        </w:rPr>
        <w:t xml:space="preserve"> </w:t>
      </w:r>
      <w:r w:rsidR="00D944C4" w:rsidRPr="0003116F">
        <w:rPr>
          <w:rFonts w:ascii="Times New Roman" w:hAnsi="Times New Roman" w:cs="Times New Roman"/>
          <w:sz w:val="24"/>
          <w:szCs w:val="24"/>
        </w:rPr>
        <w:t xml:space="preserve">respectively. Operational taxonomic units (OTUs) were created by clustering the reads at 97 % identity using UCLUST [ref]. Representative sequences from each OTU were aligned using </w:t>
      </w:r>
      <w:proofErr w:type="spellStart"/>
      <w:r w:rsidR="00D944C4" w:rsidRPr="0003116F">
        <w:rPr>
          <w:rFonts w:ascii="Times New Roman" w:hAnsi="Times New Roman" w:cs="Times New Roman"/>
          <w:sz w:val="24"/>
          <w:szCs w:val="24"/>
        </w:rPr>
        <w:t>PyNAST</w:t>
      </w:r>
      <w:proofErr w:type="spellEnd"/>
      <w:r w:rsidR="00D944C4" w:rsidRPr="0003116F">
        <w:rPr>
          <w:rFonts w:ascii="Times New Roman" w:hAnsi="Times New Roman" w:cs="Times New Roman"/>
          <w:sz w:val="24"/>
          <w:szCs w:val="24"/>
        </w:rPr>
        <w:t xml:space="preserve"> [ref], and a phylogenetic tree was inferred using </w:t>
      </w:r>
      <w:proofErr w:type="spellStart"/>
      <w:r w:rsidR="00D944C4" w:rsidRPr="0003116F">
        <w:rPr>
          <w:rFonts w:ascii="Times New Roman" w:hAnsi="Times New Roman" w:cs="Times New Roman"/>
          <w:sz w:val="24"/>
          <w:szCs w:val="24"/>
        </w:rPr>
        <w:t>FastTree</w:t>
      </w:r>
      <w:proofErr w:type="spellEnd"/>
      <w:r w:rsidR="00D944C4" w:rsidRPr="0003116F">
        <w:rPr>
          <w:rFonts w:ascii="Times New Roman" w:hAnsi="Times New Roman" w:cs="Times New Roman"/>
          <w:sz w:val="24"/>
          <w:szCs w:val="24"/>
        </w:rPr>
        <w:t xml:space="preserve"> v. 2.1.3 [ref] after applying the standard Lane mask for 16S </w:t>
      </w:r>
      <w:proofErr w:type="spellStart"/>
      <w:r w:rsidR="00D944C4" w:rsidRPr="0003116F">
        <w:rPr>
          <w:rFonts w:ascii="Times New Roman" w:hAnsi="Times New Roman" w:cs="Times New Roman"/>
          <w:sz w:val="24"/>
          <w:szCs w:val="24"/>
        </w:rPr>
        <w:t>rRNA</w:t>
      </w:r>
      <w:proofErr w:type="spellEnd"/>
      <w:r w:rsidR="00D944C4" w:rsidRPr="0003116F">
        <w:rPr>
          <w:rFonts w:ascii="Times New Roman" w:hAnsi="Times New Roman" w:cs="Times New Roman"/>
          <w:sz w:val="24"/>
          <w:szCs w:val="24"/>
        </w:rPr>
        <w:t xml:space="preserve"> gene sequences [ref]. Pairwise </w:t>
      </w:r>
      <w:proofErr w:type="spellStart"/>
      <w:r w:rsidR="00D944C4" w:rsidRPr="0003116F">
        <w:rPr>
          <w:rFonts w:ascii="Times New Roman" w:hAnsi="Times New Roman" w:cs="Times New Roman"/>
          <w:sz w:val="24"/>
          <w:szCs w:val="24"/>
        </w:rPr>
        <w:t>UniFrac</w:t>
      </w:r>
      <w:proofErr w:type="spellEnd"/>
      <w:r w:rsidR="00D944C4" w:rsidRPr="0003116F">
        <w:rPr>
          <w:rFonts w:ascii="Times New Roman" w:hAnsi="Times New Roman" w:cs="Times New Roman"/>
          <w:sz w:val="24"/>
          <w:szCs w:val="24"/>
        </w:rPr>
        <w:t xml:space="preserve"> distances were computed using QIIME [ref], and </w:t>
      </w:r>
      <w:proofErr w:type="spellStart"/>
      <w:r w:rsidR="00D944C4" w:rsidRPr="0003116F">
        <w:rPr>
          <w:rFonts w:ascii="Times New Roman" w:hAnsi="Times New Roman" w:cs="Times New Roman"/>
          <w:sz w:val="24"/>
          <w:szCs w:val="24"/>
        </w:rPr>
        <w:t>permutational</w:t>
      </w:r>
      <w:proofErr w:type="spellEnd"/>
      <w:r w:rsidR="00D944C4" w:rsidRPr="0003116F">
        <w:rPr>
          <w:rFonts w:ascii="Times New Roman" w:hAnsi="Times New Roman" w:cs="Times New Roman"/>
          <w:sz w:val="24"/>
          <w:szCs w:val="24"/>
        </w:rPr>
        <w:t xml:space="preserve"> tests of distance and principal </w:t>
      </w:r>
      <w:proofErr w:type="gramStart"/>
      <w:r w:rsidR="00D944C4" w:rsidRPr="0003116F">
        <w:rPr>
          <w:rFonts w:ascii="Times New Roman" w:hAnsi="Times New Roman" w:cs="Times New Roman"/>
          <w:sz w:val="24"/>
          <w:szCs w:val="24"/>
        </w:rPr>
        <w:t>coordinates</w:t>
      </w:r>
      <w:proofErr w:type="gramEnd"/>
      <w:r w:rsidR="00D944C4" w:rsidRPr="0003116F">
        <w:rPr>
          <w:rFonts w:ascii="Times New Roman" w:hAnsi="Times New Roman" w:cs="Times New Roman"/>
          <w:sz w:val="24"/>
          <w:szCs w:val="24"/>
        </w:rPr>
        <w:t xml:space="preserve"> analyses were performed with using the </w:t>
      </w:r>
      <w:proofErr w:type="spellStart"/>
      <w:r w:rsidR="00D944C4" w:rsidRPr="0003116F">
        <w:rPr>
          <w:rFonts w:ascii="Times New Roman" w:hAnsi="Times New Roman" w:cs="Times New Roman"/>
          <w:sz w:val="24"/>
          <w:szCs w:val="24"/>
        </w:rPr>
        <w:t>MicrobiomeAnalyst</w:t>
      </w:r>
      <w:proofErr w:type="spellEnd"/>
      <w:r w:rsidR="00D944C4" w:rsidRPr="0003116F">
        <w:rPr>
          <w:rFonts w:ascii="Times New Roman" w:hAnsi="Times New Roman" w:cs="Times New Roman"/>
          <w:sz w:val="24"/>
          <w:szCs w:val="24"/>
        </w:rPr>
        <w:t xml:space="preserve">, a web-based tool for comprehensive exploratory analysis of microbiome [ref]. Taxonomic assignments were generated by the UCLUST consensus method of QIIME 1.9 [ref], using the </w:t>
      </w:r>
      <w:proofErr w:type="spellStart"/>
      <w:r w:rsidR="00D944C4" w:rsidRPr="0003116F">
        <w:rPr>
          <w:rFonts w:ascii="Times New Roman" w:hAnsi="Times New Roman" w:cs="Times New Roman"/>
          <w:sz w:val="24"/>
          <w:szCs w:val="24"/>
        </w:rPr>
        <w:t>GreenGenes</w:t>
      </w:r>
      <w:proofErr w:type="spellEnd"/>
      <w:r w:rsidR="00D944C4" w:rsidRPr="0003116F">
        <w:rPr>
          <w:rFonts w:ascii="Times New Roman" w:hAnsi="Times New Roman" w:cs="Times New Roman"/>
          <w:sz w:val="24"/>
          <w:szCs w:val="24"/>
        </w:rPr>
        <w:t xml:space="preserve"> 16S </w:t>
      </w:r>
      <w:proofErr w:type="spellStart"/>
      <w:r w:rsidR="00D944C4" w:rsidRPr="0003116F">
        <w:rPr>
          <w:rFonts w:ascii="Times New Roman" w:hAnsi="Times New Roman" w:cs="Times New Roman"/>
          <w:sz w:val="24"/>
          <w:szCs w:val="24"/>
        </w:rPr>
        <w:t>rRNA</w:t>
      </w:r>
      <w:proofErr w:type="spellEnd"/>
      <w:r w:rsidR="00D944C4" w:rsidRPr="0003116F">
        <w:rPr>
          <w:rFonts w:ascii="Times New Roman" w:hAnsi="Times New Roman" w:cs="Times New Roman"/>
          <w:sz w:val="24"/>
          <w:szCs w:val="24"/>
        </w:rPr>
        <w:t xml:space="preserve"> gene </w:t>
      </w:r>
      <w:r w:rsidR="00D944C4" w:rsidRPr="0003116F">
        <w:rPr>
          <w:rFonts w:ascii="Times New Roman" w:hAnsi="Times New Roman" w:cs="Times New Roman"/>
          <w:sz w:val="24"/>
          <w:szCs w:val="24"/>
        </w:rPr>
        <w:lastRenderedPageBreak/>
        <w:t>database v. 13_8 [ref].</w:t>
      </w:r>
      <w:r w:rsidR="00930AA3">
        <w:rPr>
          <w:rFonts w:ascii="Times New Roman" w:hAnsi="Times New Roman" w:cs="Times New Roman"/>
          <w:sz w:val="24"/>
          <w:szCs w:val="24"/>
        </w:rPr>
        <w:t xml:space="preserve"> The entire workflow from sample collection to data analysis is summarized in Figure 1.</w:t>
      </w:r>
    </w:p>
    <w:p w14:paraId="1BB36E3F" w14:textId="77777777" w:rsidR="00BA2C33" w:rsidRPr="00BA2C33" w:rsidRDefault="00BA2C33" w:rsidP="00A01B41">
      <w:pPr>
        <w:spacing w:line="480" w:lineRule="auto"/>
        <w:rPr>
          <w:rFonts w:ascii="Times New Roman" w:hAnsi="Times New Roman" w:cs="Times New Roman"/>
          <w:sz w:val="24"/>
        </w:rPr>
      </w:pPr>
    </w:p>
    <w:p w14:paraId="4F5C2257" w14:textId="3605F23A" w:rsidR="00A01B41" w:rsidRPr="007B273B" w:rsidRDefault="00A01B41" w:rsidP="00A01B41">
      <w:pPr>
        <w:spacing w:line="480" w:lineRule="auto"/>
        <w:rPr>
          <w:rFonts w:ascii="Times New Roman" w:hAnsi="Times New Roman" w:cs="Times New Roman"/>
          <w:sz w:val="24"/>
        </w:rPr>
      </w:pPr>
      <w:r>
        <w:rPr>
          <w:rFonts w:ascii="Times New Roman" w:hAnsi="Times New Roman" w:cs="Times New Roman"/>
          <w:b/>
          <w:sz w:val="24"/>
        </w:rPr>
        <w:t>Results</w:t>
      </w:r>
    </w:p>
    <w:p w14:paraId="56735DAB" w14:textId="7392157D" w:rsidR="00E770B5" w:rsidRPr="00930AA3" w:rsidRDefault="00E770B5" w:rsidP="009166FD">
      <w:pPr>
        <w:spacing w:line="480" w:lineRule="auto"/>
        <w:rPr>
          <w:rFonts w:asciiTheme="majorBidi" w:eastAsia="Times New Roman" w:hAnsiTheme="majorBidi" w:cstheme="majorBidi"/>
          <w:b/>
          <w:color w:val="000000" w:themeColor="text1"/>
          <w:sz w:val="24"/>
          <w:szCs w:val="24"/>
        </w:rPr>
      </w:pPr>
      <w:r w:rsidRPr="00930AA3">
        <w:rPr>
          <w:rFonts w:asciiTheme="majorBidi" w:eastAsia="Times New Roman" w:hAnsiTheme="majorBidi" w:cstheme="majorBidi"/>
          <w:b/>
          <w:color w:val="000000" w:themeColor="text1"/>
          <w:sz w:val="24"/>
          <w:szCs w:val="24"/>
        </w:rPr>
        <w:t>Demographic and clinical characteristics of the cohort</w:t>
      </w:r>
    </w:p>
    <w:p w14:paraId="0EC37E51" w14:textId="2BEA4C06" w:rsidR="00E770B5" w:rsidRPr="00930AA3" w:rsidRDefault="00E770B5" w:rsidP="009166FD">
      <w:pPr>
        <w:spacing w:line="480" w:lineRule="auto"/>
        <w:rPr>
          <w:rFonts w:ascii="Times New Roman" w:hAnsi="Times New Roman" w:cs="Times New Roman"/>
          <w:sz w:val="24"/>
          <w:szCs w:val="24"/>
          <w:highlight w:val="magenta"/>
        </w:rPr>
      </w:pPr>
      <w:r w:rsidRPr="00930AA3">
        <w:rPr>
          <w:rFonts w:ascii="Times New Roman" w:eastAsia="Times New Roman" w:hAnsi="Times New Roman" w:cs="Times New Roman"/>
          <w:color w:val="000000" w:themeColor="text1"/>
          <w:sz w:val="24"/>
          <w:szCs w:val="24"/>
        </w:rPr>
        <w:t xml:space="preserve">Our cohort consisted of three ethnic groups including Caucasian, Asian and Native Hawaiians. Women undergoing scheduled </w:t>
      </w:r>
      <w:proofErr w:type="spellStart"/>
      <w:r w:rsidRPr="00930AA3">
        <w:rPr>
          <w:rFonts w:ascii="Times New Roman" w:eastAsia="Times New Roman" w:hAnsi="Times New Roman" w:cs="Times New Roman"/>
          <w:color w:val="000000" w:themeColor="text1"/>
          <w:sz w:val="24"/>
          <w:szCs w:val="24"/>
        </w:rPr>
        <w:t>cesarean</w:t>
      </w:r>
      <w:proofErr w:type="spellEnd"/>
      <w:r w:rsidRPr="00930AA3">
        <w:rPr>
          <w:rFonts w:ascii="Times New Roman" w:eastAsia="Times New Roman" w:hAnsi="Times New Roman" w:cs="Times New Roman"/>
          <w:color w:val="000000" w:themeColor="text1"/>
          <w:sz w:val="24"/>
          <w:szCs w:val="24"/>
        </w:rPr>
        <w:t xml:space="preserve"> delivery were included based on the </w:t>
      </w:r>
      <w:r w:rsidRPr="00930AA3">
        <w:rPr>
          <w:rFonts w:ascii="Times New Roman" w:eastAsia="Times New Roman" w:hAnsi="Times New Roman" w:cs="Times New Roman"/>
          <w:noProof/>
          <w:color w:val="000000" w:themeColor="text1"/>
          <w:sz w:val="24"/>
          <w:szCs w:val="24"/>
        </w:rPr>
        <w:t>previously</w:t>
      </w:r>
      <w:r w:rsidRPr="00930AA3">
        <w:rPr>
          <w:rFonts w:ascii="Times New Roman" w:eastAsia="Times New Roman" w:hAnsi="Times New Roman" w:cs="Times New Roman"/>
          <w:color w:val="000000" w:themeColor="text1"/>
          <w:sz w:val="24"/>
          <w:szCs w:val="24"/>
        </w:rPr>
        <w:t xml:space="preserve"> described inclusion and exclusion criteria (Methods section). Demographical and clinical characteristics in obese and control groups </w:t>
      </w:r>
      <w:r w:rsidRPr="00930AA3">
        <w:rPr>
          <w:rFonts w:ascii="Times New Roman" w:eastAsia="Times New Roman" w:hAnsi="Times New Roman" w:cs="Times New Roman"/>
          <w:noProof/>
          <w:color w:val="000000" w:themeColor="text1"/>
          <w:sz w:val="24"/>
          <w:szCs w:val="24"/>
        </w:rPr>
        <w:t>are summarized</w:t>
      </w:r>
      <w:r w:rsidRPr="00930AA3">
        <w:rPr>
          <w:rFonts w:ascii="Times New Roman" w:eastAsia="Times New Roman" w:hAnsi="Times New Roman" w:cs="Times New Roman"/>
          <w:color w:val="000000" w:themeColor="text1"/>
          <w:sz w:val="24"/>
          <w:szCs w:val="24"/>
        </w:rPr>
        <w:t xml:space="preserve"> in Table 1. In the Caucasian group (12 mothers), </w:t>
      </w:r>
      <w:r w:rsidRPr="00930AA3">
        <w:rPr>
          <w:rFonts w:ascii="Times New Roman" w:eastAsia="Times New Roman" w:hAnsi="Times New Roman" w:cs="Times New Roman"/>
          <w:noProof/>
          <w:color w:val="000000" w:themeColor="text1"/>
          <w:sz w:val="24"/>
          <w:szCs w:val="24"/>
        </w:rPr>
        <w:t>7 were categorized</w:t>
      </w:r>
      <w:r w:rsidRPr="00930AA3">
        <w:rPr>
          <w:rFonts w:ascii="Times New Roman" w:eastAsia="Times New Roman" w:hAnsi="Times New Roman" w:cs="Times New Roman"/>
          <w:color w:val="000000" w:themeColor="text1"/>
          <w:sz w:val="24"/>
          <w:szCs w:val="24"/>
        </w:rPr>
        <w:t xml:space="preserve"> as non-obese and 5 as obese. In the Asian group (16 mothers), 8 were categorized as non-obese and 8 as obese. In the Native Hawaiian group (16 mothers), 3 were categorized as non-obese and 13 as obese.  The variation in recruitment of cases versus controls in each ethnic background reflects the demographics in Hawaii. Compared to mothers of normal pre-pregnant </w:t>
      </w:r>
      <w:r w:rsidRPr="00930AA3">
        <w:rPr>
          <w:rFonts w:ascii="Times New Roman" w:eastAsia="Times New Roman" w:hAnsi="Times New Roman" w:cs="Times New Roman"/>
          <w:noProof/>
          <w:color w:val="000000" w:themeColor="text1"/>
          <w:sz w:val="24"/>
          <w:szCs w:val="24"/>
        </w:rPr>
        <w:t>BMI</w:t>
      </w:r>
      <w:r w:rsidRPr="00930AA3">
        <w:rPr>
          <w:rFonts w:ascii="Times New Roman" w:eastAsia="Times New Roman" w:hAnsi="Times New Roman" w:cs="Times New Roman"/>
          <w:color w:val="000000" w:themeColor="text1"/>
          <w:sz w:val="24"/>
          <w:szCs w:val="24"/>
        </w:rPr>
        <w:t xml:space="preserve">, obese mothers have significantly higher pre-pregnancy BMI, p&lt;0.05. Mothers have no statistical difference </w:t>
      </w:r>
      <w:r w:rsidRPr="00930AA3">
        <w:rPr>
          <w:rFonts w:ascii="Times New Roman" w:eastAsia="Times New Roman" w:hAnsi="Times New Roman" w:cs="Times New Roman"/>
          <w:noProof/>
          <w:color w:val="000000" w:themeColor="text1"/>
          <w:sz w:val="24"/>
          <w:szCs w:val="24"/>
        </w:rPr>
        <w:t>regarding</w:t>
      </w:r>
      <w:r w:rsidRPr="00930AA3">
        <w:rPr>
          <w:rFonts w:ascii="Times New Roman" w:eastAsia="Times New Roman" w:hAnsi="Times New Roman" w:cs="Times New Roman"/>
          <w:color w:val="000000" w:themeColor="text1"/>
          <w:sz w:val="24"/>
          <w:szCs w:val="24"/>
        </w:rPr>
        <w:t xml:space="preserve"> their ages, gestational weight gain or gestational </w:t>
      </w:r>
      <w:proofErr w:type="gramStart"/>
      <w:r w:rsidRPr="00930AA3">
        <w:rPr>
          <w:rFonts w:ascii="Times New Roman" w:eastAsia="Times New Roman" w:hAnsi="Times New Roman" w:cs="Times New Roman"/>
          <w:color w:val="000000" w:themeColor="text1"/>
          <w:sz w:val="24"/>
          <w:szCs w:val="24"/>
        </w:rPr>
        <w:t>age ,</w:t>
      </w:r>
      <w:proofErr w:type="gramEnd"/>
      <w:r w:rsidRPr="00930AA3">
        <w:rPr>
          <w:rFonts w:ascii="Times New Roman" w:eastAsia="Times New Roman" w:hAnsi="Times New Roman" w:cs="Times New Roman"/>
          <w:color w:val="000000" w:themeColor="text1"/>
          <w:sz w:val="24"/>
          <w:szCs w:val="24"/>
        </w:rPr>
        <w:t xml:space="preserve"> p&gt;0.05 excluding the </w:t>
      </w:r>
      <w:r w:rsidRPr="00930AA3">
        <w:rPr>
          <w:rFonts w:ascii="Times New Roman" w:eastAsia="Times New Roman" w:hAnsi="Times New Roman" w:cs="Times New Roman"/>
          <w:noProof/>
          <w:color w:val="000000" w:themeColor="text1"/>
          <w:sz w:val="24"/>
          <w:szCs w:val="24"/>
        </w:rPr>
        <w:t>possibility</w:t>
      </w:r>
      <w:r w:rsidRPr="00930AA3">
        <w:rPr>
          <w:rFonts w:ascii="Times New Roman" w:eastAsia="Times New Roman" w:hAnsi="Times New Roman" w:cs="Times New Roman"/>
          <w:color w:val="000000" w:themeColor="text1"/>
          <w:sz w:val="24"/>
          <w:szCs w:val="24"/>
        </w:rPr>
        <w:t xml:space="preserve"> of</w:t>
      </w:r>
      <w:r w:rsidRPr="00930AA3">
        <w:rPr>
          <w:rFonts w:ascii="Times New Roman" w:eastAsia="Times New Roman" w:hAnsi="Times New Roman" w:cs="Times New Roman"/>
          <w:sz w:val="24"/>
          <w:szCs w:val="24"/>
        </w:rPr>
        <w:t xml:space="preserve"> </w:t>
      </w:r>
      <w:r w:rsidRPr="00930AA3">
        <w:rPr>
          <w:rFonts w:ascii="Times New Roman" w:eastAsia="Times New Roman" w:hAnsi="Times New Roman" w:cs="Times New Roman"/>
          <w:noProof/>
          <w:sz w:val="24"/>
          <w:szCs w:val="24"/>
        </w:rPr>
        <w:t>confouding</w:t>
      </w:r>
      <w:r w:rsidRPr="00930AA3">
        <w:rPr>
          <w:rFonts w:ascii="Times New Roman" w:eastAsia="Times New Roman" w:hAnsi="Times New Roman" w:cs="Times New Roman"/>
          <w:sz w:val="24"/>
          <w:szCs w:val="24"/>
        </w:rPr>
        <w:t xml:space="preserve"> </w:t>
      </w:r>
      <w:r w:rsidRPr="00930AA3">
        <w:rPr>
          <w:rFonts w:ascii="Times New Roman" w:eastAsia="Times New Roman" w:hAnsi="Times New Roman" w:cs="Times New Roman"/>
          <w:noProof/>
          <w:sz w:val="24"/>
          <w:szCs w:val="24"/>
        </w:rPr>
        <w:t>from</w:t>
      </w:r>
      <w:r w:rsidRPr="00930AA3">
        <w:rPr>
          <w:rFonts w:ascii="Times New Roman" w:eastAsia="Times New Roman" w:hAnsi="Times New Roman" w:cs="Times New Roman"/>
          <w:sz w:val="24"/>
          <w:szCs w:val="24"/>
        </w:rPr>
        <w:t xml:space="preserve"> </w:t>
      </w:r>
      <w:r w:rsidRPr="00930AA3">
        <w:rPr>
          <w:rFonts w:ascii="Times New Roman" w:eastAsia="Times New Roman" w:hAnsi="Times New Roman" w:cs="Times New Roman"/>
          <w:noProof/>
          <w:sz w:val="24"/>
          <w:szCs w:val="24"/>
        </w:rPr>
        <w:t>t</w:t>
      </w:r>
      <w:r w:rsidRPr="00930AA3">
        <w:rPr>
          <w:rFonts w:ascii="Times New Roman" w:eastAsia="Times New Roman" w:hAnsi="Times New Roman" w:cs="Times New Roman"/>
          <w:sz w:val="24"/>
          <w:szCs w:val="24"/>
        </w:rPr>
        <w:t>hese factors.</w:t>
      </w:r>
      <w:r w:rsidRPr="00930AA3">
        <w:rPr>
          <w:rFonts w:ascii="Times New Roman" w:eastAsia="Times New Roman" w:hAnsi="Times New Roman" w:cs="Times New Roman"/>
          <w:b/>
          <w:sz w:val="24"/>
          <w:szCs w:val="24"/>
        </w:rPr>
        <w:t xml:space="preserve"> </w:t>
      </w:r>
    </w:p>
    <w:p w14:paraId="40B88508" w14:textId="0721C170" w:rsidR="00E770B5" w:rsidRPr="00E770B5" w:rsidRDefault="00E770B5" w:rsidP="009166FD">
      <w:pPr>
        <w:spacing w:line="480" w:lineRule="auto"/>
        <w:rPr>
          <w:rFonts w:ascii="Times New Roman" w:hAnsi="Times New Roman" w:cs="Times New Roman"/>
          <w:b/>
          <w:sz w:val="24"/>
        </w:rPr>
      </w:pPr>
      <w:r>
        <w:rPr>
          <w:rFonts w:ascii="Times New Roman" w:hAnsi="Times New Roman" w:cs="Times New Roman"/>
          <w:b/>
          <w:sz w:val="24"/>
        </w:rPr>
        <w:t>Investigating</w:t>
      </w:r>
      <w:r w:rsidRPr="00E770B5">
        <w:rPr>
          <w:rFonts w:ascii="Times New Roman" w:hAnsi="Times New Roman" w:cs="Times New Roman"/>
          <w:b/>
          <w:sz w:val="24"/>
        </w:rPr>
        <w:t xml:space="preserve"> the placental microbiome</w:t>
      </w:r>
    </w:p>
    <w:p w14:paraId="0D8F8A78" w14:textId="54CF93DE" w:rsidR="00C33E08" w:rsidRDefault="00C33E08" w:rsidP="009166FD">
      <w:pPr>
        <w:spacing w:line="480" w:lineRule="auto"/>
        <w:rPr>
          <w:rFonts w:ascii="Times New Roman" w:hAnsi="Times New Roman" w:cs="Times New Roman"/>
          <w:sz w:val="24"/>
        </w:rPr>
      </w:pPr>
      <w:r>
        <w:rPr>
          <w:rFonts w:ascii="Times New Roman" w:hAnsi="Times New Roman" w:cs="Times New Roman"/>
          <w:sz w:val="24"/>
        </w:rPr>
        <w:t xml:space="preserve">We </w:t>
      </w:r>
      <w:r w:rsidR="00E770B5">
        <w:rPr>
          <w:rFonts w:ascii="Times New Roman" w:hAnsi="Times New Roman" w:cs="Times New Roman"/>
          <w:sz w:val="24"/>
        </w:rPr>
        <w:t xml:space="preserve">first </w:t>
      </w:r>
      <w:r w:rsidR="003B0DD2">
        <w:rPr>
          <w:rFonts w:ascii="Times New Roman" w:hAnsi="Times New Roman" w:cs="Times New Roman"/>
          <w:sz w:val="24"/>
        </w:rPr>
        <w:t xml:space="preserve">performed </w:t>
      </w:r>
      <w:proofErr w:type="spellStart"/>
      <w:r w:rsidR="003B0DD2">
        <w:rPr>
          <w:rFonts w:ascii="Times New Roman" w:hAnsi="Times New Roman" w:cs="Times New Roman"/>
          <w:sz w:val="24"/>
        </w:rPr>
        <w:t>qPCR</w:t>
      </w:r>
      <w:proofErr w:type="spellEnd"/>
      <w:r w:rsidR="003B0DD2">
        <w:rPr>
          <w:rFonts w:ascii="Times New Roman" w:hAnsi="Times New Roman" w:cs="Times New Roman"/>
          <w:sz w:val="24"/>
        </w:rPr>
        <w:t xml:space="preserve"> to determine the 16S copy numbers within extracted samples</w:t>
      </w:r>
      <w:r w:rsidR="00194EF8">
        <w:rPr>
          <w:rFonts w:ascii="Times New Roman" w:hAnsi="Times New Roman" w:cs="Times New Roman"/>
          <w:sz w:val="24"/>
        </w:rPr>
        <w:t xml:space="preserve"> and found that placenta samples contained more copies of 16S as compared to </w:t>
      </w:r>
      <w:proofErr w:type="spellStart"/>
      <w:r w:rsidR="00194EF8">
        <w:rPr>
          <w:rFonts w:ascii="Times New Roman" w:hAnsi="Times New Roman" w:cs="Times New Roman"/>
          <w:sz w:val="24"/>
        </w:rPr>
        <w:t>airswab</w:t>
      </w:r>
      <w:proofErr w:type="spellEnd"/>
      <w:r w:rsidR="00194EF8">
        <w:rPr>
          <w:rFonts w:ascii="Times New Roman" w:hAnsi="Times New Roman" w:cs="Times New Roman"/>
          <w:sz w:val="24"/>
        </w:rPr>
        <w:t xml:space="preserve"> or water controls</w:t>
      </w:r>
      <w:r w:rsidR="003B0DD2">
        <w:rPr>
          <w:rFonts w:ascii="Times New Roman" w:hAnsi="Times New Roman" w:cs="Times New Roman"/>
          <w:sz w:val="24"/>
        </w:rPr>
        <w:t xml:space="preserve">; </w:t>
      </w:r>
      <w:r w:rsidR="00930AA3">
        <w:rPr>
          <w:rFonts w:ascii="Times New Roman" w:hAnsi="Times New Roman" w:cs="Times New Roman"/>
          <w:sz w:val="24"/>
        </w:rPr>
        <w:t>placenta</w:t>
      </w:r>
      <w:r w:rsidR="003B0DD2">
        <w:rPr>
          <w:rFonts w:ascii="Times New Roman" w:hAnsi="Times New Roman" w:cs="Times New Roman"/>
          <w:sz w:val="24"/>
        </w:rPr>
        <w:t xml:space="preserve"> </w:t>
      </w:r>
      <w:r w:rsidR="00930AA3">
        <w:rPr>
          <w:rFonts w:ascii="Times New Roman" w:hAnsi="Times New Roman" w:cs="Times New Roman"/>
          <w:sz w:val="24"/>
        </w:rPr>
        <w:t>73,595</w:t>
      </w:r>
      <w:r w:rsidR="003B0DD2">
        <w:rPr>
          <w:rFonts w:ascii="Times New Roman" w:hAnsi="Times New Roman" w:cs="Times New Roman"/>
          <w:sz w:val="24"/>
        </w:rPr>
        <w:t xml:space="preserve"> </w:t>
      </w:r>
      <w:proofErr w:type="spellStart"/>
      <w:r w:rsidR="003B0DD2">
        <w:rPr>
          <w:rFonts w:ascii="Times New Roman" w:hAnsi="Times New Roman" w:cs="Times New Roman"/>
          <w:sz w:val="24"/>
        </w:rPr>
        <w:t>mol</w:t>
      </w:r>
      <w:proofErr w:type="spellEnd"/>
      <w:r w:rsidR="003B0DD2">
        <w:rPr>
          <w:rFonts w:ascii="Times New Roman" w:hAnsi="Times New Roman" w:cs="Times New Roman"/>
          <w:sz w:val="24"/>
        </w:rPr>
        <w:t xml:space="preserve">/µl, </w:t>
      </w:r>
      <w:proofErr w:type="spellStart"/>
      <w:r w:rsidR="003B0DD2">
        <w:rPr>
          <w:rFonts w:ascii="Times New Roman" w:hAnsi="Times New Roman" w:cs="Times New Roman"/>
          <w:sz w:val="24"/>
        </w:rPr>
        <w:t>airswab</w:t>
      </w:r>
      <w:proofErr w:type="spellEnd"/>
      <w:r w:rsidR="003B0DD2">
        <w:rPr>
          <w:rFonts w:ascii="Times New Roman" w:hAnsi="Times New Roman" w:cs="Times New Roman"/>
          <w:sz w:val="24"/>
        </w:rPr>
        <w:t xml:space="preserve"> 83 </w:t>
      </w:r>
      <w:proofErr w:type="spellStart"/>
      <w:r w:rsidR="003B0DD2">
        <w:rPr>
          <w:rFonts w:ascii="Times New Roman" w:hAnsi="Times New Roman" w:cs="Times New Roman"/>
          <w:sz w:val="24"/>
        </w:rPr>
        <w:t>mol</w:t>
      </w:r>
      <w:proofErr w:type="spellEnd"/>
      <w:r w:rsidR="003B0DD2">
        <w:rPr>
          <w:rFonts w:ascii="Times New Roman" w:hAnsi="Times New Roman" w:cs="Times New Roman"/>
          <w:sz w:val="24"/>
        </w:rPr>
        <w:t>/µ</w:t>
      </w:r>
      <w:r w:rsidR="00E47B36">
        <w:rPr>
          <w:rFonts w:ascii="Times New Roman" w:hAnsi="Times New Roman" w:cs="Times New Roman"/>
          <w:sz w:val="24"/>
        </w:rPr>
        <w:t xml:space="preserve">l, water 24 </w:t>
      </w:r>
      <w:proofErr w:type="spellStart"/>
      <w:r w:rsidR="00E47B36">
        <w:rPr>
          <w:rFonts w:ascii="Times New Roman" w:hAnsi="Times New Roman" w:cs="Times New Roman"/>
          <w:sz w:val="24"/>
        </w:rPr>
        <w:t>mol</w:t>
      </w:r>
      <w:proofErr w:type="spellEnd"/>
      <w:r w:rsidR="00E47B36">
        <w:rPr>
          <w:rFonts w:ascii="Times New Roman" w:hAnsi="Times New Roman" w:cs="Times New Roman"/>
          <w:sz w:val="24"/>
        </w:rPr>
        <w:t>/µl as shown in Figure 2A.</w:t>
      </w:r>
    </w:p>
    <w:p w14:paraId="740F955B" w14:textId="15E15C7B" w:rsidR="00F65026" w:rsidRDefault="00194EF8" w:rsidP="009166FD">
      <w:pPr>
        <w:spacing w:line="480" w:lineRule="auto"/>
        <w:rPr>
          <w:rFonts w:ascii="Times New Roman" w:hAnsi="Times New Roman" w:cs="Times New Roman"/>
          <w:sz w:val="24"/>
        </w:rPr>
      </w:pPr>
      <w:r>
        <w:rPr>
          <w:rFonts w:ascii="Times New Roman" w:hAnsi="Times New Roman" w:cs="Times New Roman"/>
          <w:sz w:val="24"/>
        </w:rPr>
        <w:t xml:space="preserve">We removed contaminating human host DNA through an enrichment step. </w:t>
      </w:r>
      <w:r w:rsidR="008B4E17">
        <w:rPr>
          <w:rFonts w:ascii="Times New Roman" w:hAnsi="Times New Roman" w:cs="Times New Roman"/>
          <w:sz w:val="24"/>
        </w:rPr>
        <w:t>V4 and V1V3 primer sets were evaluated for 16S amplification efficiency</w:t>
      </w:r>
      <w:r w:rsidR="007D774C">
        <w:rPr>
          <w:rFonts w:ascii="Times New Roman" w:hAnsi="Times New Roman" w:cs="Times New Roman"/>
          <w:sz w:val="24"/>
        </w:rPr>
        <w:t xml:space="preserve"> in a </w:t>
      </w:r>
      <w:r w:rsidR="006812EA">
        <w:rPr>
          <w:rFonts w:ascii="Times New Roman" w:hAnsi="Times New Roman" w:cs="Times New Roman"/>
          <w:sz w:val="24"/>
        </w:rPr>
        <w:t>subset</w:t>
      </w:r>
      <w:r w:rsidR="007D774C">
        <w:rPr>
          <w:rFonts w:ascii="Times New Roman" w:hAnsi="Times New Roman" w:cs="Times New Roman"/>
          <w:sz w:val="24"/>
        </w:rPr>
        <w:t xml:space="preserve"> of 8 samples</w:t>
      </w:r>
      <w:r w:rsidR="00654588">
        <w:rPr>
          <w:rFonts w:ascii="Times New Roman" w:hAnsi="Times New Roman" w:cs="Times New Roman"/>
          <w:sz w:val="24"/>
        </w:rPr>
        <w:t xml:space="preserve"> (Figure 2 </w:t>
      </w:r>
      <w:r w:rsidR="00654588">
        <w:rPr>
          <w:rFonts w:ascii="Times New Roman" w:hAnsi="Times New Roman" w:cs="Times New Roman"/>
          <w:sz w:val="24"/>
        </w:rPr>
        <w:lastRenderedPageBreak/>
        <w:t>D)</w:t>
      </w:r>
      <w:r w:rsidR="008B4E17">
        <w:rPr>
          <w:rFonts w:ascii="Times New Roman" w:hAnsi="Times New Roman" w:cs="Times New Roman"/>
          <w:sz w:val="24"/>
        </w:rPr>
        <w:t xml:space="preserve">. </w:t>
      </w:r>
      <w:r w:rsidR="00E852A8">
        <w:rPr>
          <w:rFonts w:ascii="Times New Roman" w:hAnsi="Times New Roman" w:cs="Times New Roman"/>
          <w:sz w:val="24"/>
        </w:rPr>
        <w:t>From these 8 samples, w</w:t>
      </w:r>
      <w:r w:rsidR="008B4E17">
        <w:rPr>
          <w:rFonts w:ascii="Times New Roman" w:hAnsi="Times New Roman" w:cs="Times New Roman"/>
          <w:sz w:val="24"/>
        </w:rPr>
        <w:t>e found that V1V3 primers were not as efficient at amplifying 16S</w:t>
      </w:r>
      <w:r w:rsidR="00E852A8">
        <w:rPr>
          <w:rFonts w:ascii="Times New Roman" w:hAnsi="Times New Roman" w:cs="Times New Roman"/>
          <w:sz w:val="24"/>
        </w:rPr>
        <w:t xml:space="preserve"> </w:t>
      </w:r>
      <w:proofErr w:type="spellStart"/>
      <w:r w:rsidR="00E852A8">
        <w:rPr>
          <w:rFonts w:ascii="Times New Roman" w:hAnsi="Times New Roman" w:cs="Times New Roman"/>
          <w:sz w:val="24"/>
        </w:rPr>
        <w:t>rRNA</w:t>
      </w:r>
      <w:proofErr w:type="spellEnd"/>
      <w:r w:rsidR="00E852A8">
        <w:rPr>
          <w:rFonts w:ascii="Times New Roman" w:hAnsi="Times New Roman" w:cs="Times New Roman"/>
          <w:sz w:val="24"/>
        </w:rPr>
        <w:t xml:space="preserve"> gene</w:t>
      </w:r>
      <w:r w:rsidR="009452BE">
        <w:rPr>
          <w:rFonts w:ascii="Times New Roman" w:hAnsi="Times New Roman" w:cs="Times New Roman"/>
          <w:sz w:val="24"/>
        </w:rPr>
        <w:t xml:space="preserve">. Total </w:t>
      </w:r>
      <w:r w:rsidR="00251469">
        <w:rPr>
          <w:rFonts w:ascii="Times New Roman" w:hAnsi="Times New Roman" w:cs="Times New Roman"/>
          <w:sz w:val="24"/>
        </w:rPr>
        <w:t xml:space="preserve">number of </w:t>
      </w:r>
      <w:r w:rsidR="009452BE">
        <w:rPr>
          <w:rFonts w:ascii="Times New Roman" w:hAnsi="Times New Roman" w:cs="Times New Roman"/>
          <w:sz w:val="24"/>
        </w:rPr>
        <w:t>reads of enriched V4 samples (median: 516,479) were more than from enriched V1V3 samples (median: 202,524)</w:t>
      </w:r>
      <w:r w:rsidR="00E47B36">
        <w:rPr>
          <w:rFonts w:ascii="Times New Roman" w:hAnsi="Times New Roman" w:cs="Times New Roman"/>
          <w:sz w:val="24"/>
        </w:rPr>
        <w:t xml:space="preserve"> as shown in Figure 2B</w:t>
      </w:r>
      <w:r w:rsidR="009452BE">
        <w:rPr>
          <w:rFonts w:ascii="Times New Roman" w:hAnsi="Times New Roman" w:cs="Times New Roman"/>
          <w:sz w:val="24"/>
        </w:rPr>
        <w:t xml:space="preserve">. Unenriched V4 </w:t>
      </w:r>
      <w:proofErr w:type="gramStart"/>
      <w:r w:rsidR="009452BE">
        <w:rPr>
          <w:rFonts w:ascii="Times New Roman" w:hAnsi="Times New Roman" w:cs="Times New Roman"/>
          <w:sz w:val="24"/>
        </w:rPr>
        <w:t>samples  yielded</w:t>
      </w:r>
      <w:proofErr w:type="gramEnd"/>
      <w:r w:rsidR="009452BE">
        <w:rPr>
          <w:rFonts w:ascii="Times New Roman" w:hAnsi="Times New Roman" w:cs="Times New Roman"/>
          <w:sz w:val="24"/>
        </w:rPr>
        <w:t xml:space="preserve"> much lower total reads (median: 68,468)</w:t>
      </w:r>
      <w:r w:rsidR="0092067B">
        <w:rPr>
          <w:rFonts w:ascii="Times New Roman" w:hAnsi="Times New Roman" w:cs="Times New Roman"/>
          <w:sz w:val="24"/>
        </w:rPr>
        <w:t xml:space="preserve"> as compared to enriched V4 samples (median: 516,479)</w:t>
      </w:r>
      <w:r w:rsidR="009452BE">
        <w:rPr>
          <w:rFonts w:ascii="Times New Roman" w:hAnsi="Times New Roman" w:cs="Times New Roman"/>
          <w:sz w:val="24"/>
        </w:rPr>
        <w:t xml:space="preserve">. </w:t>
      </w:r>
      <w:r w:rsidR="00251469">
        <w:rPr>
          <w:rFonts w:ascii="Times New Roman" w:hAnsi="Times New Roman" w:cs="Times New Roman"/>
          <w:sz w:val="24"/>
        </w:rPr>
        <w:t>After sequence alignment</w:t>
      </w:r>
      <w:r w:rsidR="0092067B">
        <w:rPr>
          <w:rFonts w:ascii="Times New Roman" w:hAnsi="Times New Roman" w:cs="Times New Roman"/>
          <w:sz w:val="24"/>
        </w:rPr>
        <w:t xml:space="preserve"> of our reads using </w:t>
      </w:r>
      <w:proofErr w:type="spellStart"/>
      <w:r w:rsidR="00251469">
        <w:rPr>
          <w:rFonts w:ascii="Times New Roman" w:hAnsi="Times New Roman" w:cs="Times New Roman"/>
          <w:sz w:val="24"/>
        </w:rPr>
        <w:t>Greengenes</w:t>
      </w:r>
      <w:proofErr w:type="spellEnd"/>
      <w:r w:rsidR="0092067B">
        <w:rPr>
          <w:rFonts w:ascii="Times New Roman" w:hAnsi="Times New Roman" w:cs="Times New Roman"/>
          <w:sz w:val="24"/>
        </w:rPr>
        <w:t xml:space="preserve"> database</w:t>
      </w:r>
      <w:r w:rsidR="00251469">
        <w:rPr>
          <w:rFonts w:ascii="Times New Roman" w:hAnsi="Times New Roman" w:cs="Times New Roman"/>
          <w:sz w:val="24"/>
        </w:rPr>
        <w:t>, the total number of</w:t>
      </w:r>
      <w:r w:rsidR="00E47B36">
        <w:rPr>
          <w:rFonts w:ascii="Times New Roman" w:hAnsi="Times New Roman" w:cs="Times New Roman"/>
          <w:sz w:val="24"/>
        </w:rPr>
        <w:t xml:space="preserve"> operational taxonomic units (OTUs)</w:t>
      </w:r>
      <w:r w:rsidR="00251469">
        <w:rPr>
          <w:rFonts w:ascii="Times New Roman" w:hAnsi="Times New Roman" w:cs="Times New Roman"/>
          <w:sz w:val="24"/>
        </w:rPr>
        <w:t xml:space="preserve"> of unenriched samples were very low (V4: 233, V1V3: 3)</w:t>
      </w:r>
      <w:r w:rsidR="00E47B36">
        <w:rPr>
          <w:rFonts w:ascii="Times New Roman" w:hAnsi="Times New Roman" w:cs="Times New Roman"/>
          <w:sz w:val="24"/>
        </w:rPr>
        <w:t xml:space="preserve"> as shown in Figure 2C</w:t>
      </w:r>
      <w:r w:rsidR="00251469">
        <w:rPr>
          <w:rFonts w:ascii="Times New Roman" w:hAnsi="Times New Roman" w:cs="Times New Roman"/>
          <w:sz w:val="24"/>
        </w:rPr>
        <w:t>. OTU numbers from enriched samples using V1V3 was 414 which was also low.</w:t>
      </w:r>
      <w:r w:rsidR="00E47B36">
        <w:rPr>
          <w:rFonts w:ascii="Times New Roman" w:hAnsi="Times New Roman" w:cs="Times New Roman"/>
          <w:sz w:val="24"/>
        </w:rPr>
        <w:t xml:space="preserve"> Interestingly,</w:t>
      </w:r>
      <w:r w:rsidR="00251469">
        <w:rPr>
          <w:rFonts w:ascii="Times New Roman" w:hAnsi="Times New Roman" w:cs="Times New Roman"/>
          <w:sz w:val="24"/>
        </w:rPr>
        <w:t xml:space="preserve"> for enriched samples using V4 primers, 57,468 OTUs were detected. </w:t>
      </w:r>
      <w:r w:rsidR="009452BE">
        <w:rPr>
          <w:rFonts w:ascii="Times New Roman" w:hAnsi="Times New Roman" w:cs="Times New Roman"/>
          <w:sz w:val="24"/>
        </w:rPr>
        <w:t>T</w:t>
      </w:r>
      <w:r w:rsidR="008B4E17">
        <w:rPr>
          <w:rFonts w:ascii="Times New Roman" w:hAnsi="Times New Roman" w:cs="Times New Roman"/>
          <w:sz w:val="24"/>
        </w:rPr>
        <w:t>heref</w:t>
      </w:r>
      <w:r w:rsidR="006812EA">
        <w:rPr>
          <w:rFonts w:ascii="Times New Roman" w:hAnsi="Times New Roman" w:cs="Times New Roman"/>
          <w:sz w:val="24"/>
        </w:rPr>
        <w:t xml:space="preserve">ore, we used a </w:t>
      </w:r>
      <w:r w:rsidR="00C27962">
        <w:rPr>
          <w:rFonts w:ascii="Times New Roman" w:hAnsi="Times New Roman" w:cs="Times New Roman"/>
          <w:sz w:val="24"/>
        </w:rPr>
        <w:t xml:space="preserve">protocol incorporating </w:t>
      </w:r>
      <w:r w:rsidR="006812EA">
        <w:rPr>
          <w:rFonts w:ascii="Times New Roman" w:hAnsi="Times New Roman" w:cs="Times New Roman"/>
          <w:sz w:val="24"/>
        </w:rPr>
        <w:t xml:space="preserve">an </w:t>
      </w:r>
      <w:r w:rsidR="008B4E17">
        <w:rPr>
          <w:rFonts w:ascii="Times New Roman" w:hAnsi="Times New Roman" w:cs="Times New Roman"/>
          <w:sz w:val="24"/>
        </w:rPr>
        <w:t>enrichment step</w:t>
      </w:r>
      <w:r w:rsidR="006812EA">
        <w:rPr>
          <w:rFonts w:ascii="Times New Roman" w:hAnsi="Times New Roman" w:cs="Times New Roman"/>
          <w:sz w:val="24"/>
        </w:rPr>
        <w:t xml:space="preserve"> (following extraction)</w:t>
      </w:r>
      <w:r w:rsidR="008B4E17">
        <w:rPr>
          <w:rFonts w:ascii="Times New Roman" w:hAnsi="Times New Roman" w:cs="Times New Roman"/>
          <w:sz w:val="24"/>
        </w:rPr>
        <w:t xml:space="preserve"> and V4 primers</w:t>
      </w:r>
      <w:r w:rsidR="006812EA">
        <w:rPr>
          <w:rFonts w:ascii="Times New Roman" w:hAnsi="Times New Roman" w:cs="Times New Roman"/>
          <w:sz w:val="24"/>
        </w:rPr>
        <w:t xml:space="preserve"> </w:t>
      </w:r>
      <w:r w:rsidR="008B4E17">
        <w:rPr>
          <w:rFonts w:ascii="Times New Roman" w:hAnsi="Times New Roman" w:cs="Times New Roman"/>
          <w:sz w:val="24"/>
        </w:rPr>
        <w:t>for maximu</w:t>
      </w:r>
      <w:r w:rsidR="007D774C">
        <w:rPr>
          <w:rFonts w:ascii="Times New Roman" w:hAnsi="Times New Roman" w:cs="Times New Roman"/>
          <w:sz w:val="24"/>
        </w:rPr>
        <w:t>m 16S a</w:t>
      </w:r>
      <w:r w:rsidR="006812EA">
        <w:rPr>
          <w:rFonts w:ascii="Times New Roman" w:hAnsi="Times New Roman" w:cs="Times New Roman"/>
          <w:sz w:val="24"/>
        </w:rPr>
        <w:t>mplification efficiency</w:t>
      </w:r>
      <w:r w:rsidR="009452BE">
        <w:rPr>
          <w:rFonts w:ascii="Times New Roman" w:hAnsi="Times New Roman" w:cs="Times New Roman"/>
          <w:sz w:val="24"/>
        </w:rPr>
        <w:t xml:space="preserve"> for our cohort</w:t>
      </w:r>
      <w:r w:rsidR="006812EA">
        <w:rPr>
          <w:rFonts w:ascii="Times New Roman" w:hAnsi="Times New Roman" w:cs="Times New Roman"/>
          <w:sz w:val="24"/>
        </w:rPr>
        <w:t>.</w:t>
      </w:r>
      <w:r w:rsidR="00C27962">
        <w:rPr>
          <w:rFonts w:ascii="Times New Roman" w:hAnsi="Times New Roman" w:cs="Times New Roman"/>
          <w:sz w:val="24"/>
        </w:rPr>
        <w:t xml:space="preserve"> </w:t>
      </w:r>
      <w:r w:rsidR="00251469">
        <w:rPr>
          <w:rFonts w:ascii="Times New Roman" w:hAnsi="Times New Roman" w:cs="Times New Roman"/>
          <w:sz w:val="24"/>
        </w:rPr>
        <w:t xml:space="preserve">On an </w:t>
      </w:r>
      <w:proofErr w:type="spellStart"/>
      <w:r w:rsidR="00251469">
        <w:rPr>
          <w:rFonts w:ascii="Times New Roman" w:hAnsi="Times New Roman" w:cs="Times New Roman"/>
          <w:sz w:val="24"/>
        </w:rPr>
        <w:t>agarose</w:t>
      </w:r>
      <w:proofErr w:type="spellEnd"/>
      <w:r w:rsidR="00251469">
        <w:rPr>
          <w:rFonts w:ascii="Times New Roman" w:hAnsi="Times New Roman" w:cs="Times New Roman"/>
          <w:sz w:val="24"/>
        </w:rPr>
        <w:t xml:space="preserve"> gel, </w:t>
      </w:r>
      <w:r w:rsidR="00153A96">
        <w:rPr>
          <w:rFonts w:ascii="Times New Roman" w:hAnsi="Times New Roman" w:cs="Times New Roman"/>
          <w:sz w:val="24"/>
        </w:rPr>
        <w:t xml:space="preserve">V4 </w:t>
      </w:r>
      <w:proofErr w:type="spellStart"/>
      <w:r w:rsidR="00153A96">
        <w:rPr>
          <w:rFonts w:ascii="Times New Roman" w:hAnsi="Times New Roman" w:cs="Times New Roman"/>
          <w:sz w:val="24"/>
        </w:rPr>
        <w:t>amplicons</w:t>
      </w:r>
      <w:proofErr w:type="spellEnd"/>
      <w:r w:rsidR="00153A96">
        <w:rPr>
          <w:rFonts w:ascii="Times New Roman" w:hAnsi="Times New Roman" w:cs="Times New Roman"/>
          <w:sz w:val="24"/>
        </w:rPr>
        <w:t xml:space="preserve"> post-PCR amplification showed specific product size of 290bp, confirming successful 16S amplification of placenta samples and absence of V4 amplified</w:t>
      </w:r>
      <w:r w:rsidR="006812EA">
        <w:rPr>
          <w:rFonts w:ascii="Times New Roman" w:hAnsi="Times New Roman" w:cs="Times New Roman"/>
          <w:sz w:val="24"/>
        </w:rPr>
        <w:t xml:space="preserve"> product in negative controls (</w:t>
      </w:r>
      <w:proofErr w:type="spellStart"/>
      <w:r w:rsidR="006812EA">
        <w:rPr>
          <w:rFonts w:ascii="Times New Roman" w:hAnsi="Times New Roman" w:cs="Times New Roman"/>
          <w:sz w:val="24"/>
        </w:rPr>
        <w:t>airswabs</w:t>
      </w:r>
      <w:proofErr w:type="spellEnd"/>
      <w:r w:rsidR="006812EA">
        <w:rPr>
          <w:rFonts w:ascii="Times New Roman" w:hAnsi="Times New Roman" w:cs="Times New Roman"/>
          <w:sz w:val="24"/>
        </w:rPr>
        <w:t xml:space="preserve"> and water)</w:t>
      </w:r>
      <w:r w:rsidR="00654588">
        <w:rPr>
          <w:rFonts w:ascii="Times New Roman" w:hAnsi="Times New Roman" w:cs="Times New Roman"/>
          <w:sz w:val="24"/>
        </w:rPr>
        <w:t xml:space="preserve"> as shown in Figure 2E</w:t>
      </w:r>
      <w:r w:rsidR="006812EA">
        <w:rPr>
          <w:rFonts w:ascii="Times New Roman" w:hAnsi="Times New Roman" w:cs="Times New Roman"/>
          <w:sz w:val="24"/>
        </w:rPr>
        <w:t>.</w:t>
      </w:r>
    </w:p>
    <w:p w14:paraId="6E2448C8" w14:textId="387BC5D3" w:rsidR="00654588" w:rsidRDefault="00654588" w:rsidP="00654588">
      <w:pPr>
        <w:spacing w:line="480" w:lineRule="auto"/>
        <w:rPr>
          <w:rFonts w:ascii="Times New Roman" w:hAnsi="Times New Roman" w:cs="Times New Roman"/>
          <w:sz w:val="24"/>
        </w:rPr>
      </w:pPr>
      <w:r>
        <w:rPr>
          <w:rFonts w:ascii="Times New Roman" w:hAnsi="Times New Roman" w:cs="Times New Roman"/>
          <w:sz w:val="24"/>
        </w:rPr>
        <w:t xml:space="preserve">In a PCA plot, we observed that </w:t>
      </w:r>
      <w:proofErr w:type="spellStart"/>
      <w:r>
        <w:rPr>
          <w:rFonts w:ascii="Times New Roman" w:hAnsi="Times New Roman" w:cs="Times New Roman"/>
          <w:sz w:val="24"/>
        </w:rPr>
        <w:t>airswabs</w:t>
      </w:r>
      <w:proofErr w:type="spellEnd"/>
      <w:r>
        <w:rPr>
          <w:rFonts w:ascii="Times New Roman" w:hAnsi="Times New Roman" w:cs="Times New Roman"/>
          <w:sz w:val="24"/>
        </w:rPr>
        <w:t xml:space="preserve"> and placental microbiome were indeed distinct and separable into two clusters as shown in Figure 3A. We calculated Bray-Curtis distances for the data pooled at the OTU level. The alpha diversity and difference between placenta and </w:t>
      </w:r>
      <w:proofErr w:type="spellStart"/>
      <w:r>
        <w:rPr>
          <w:rFonts w:ascii="Times New Roman" w:hAnsi="Times New Roman" w:cs="Times New Roman"/>
          <w:sz w:val="24"/>
        </w:rPr>
        <w:t>airswabs</w:t>
      </w:r>
      <w:proofErr w:type="spellEnd"/>
      <w:r>
        <w:rPr>
          <w:rFonts w:ascii="Times New Roman" w:hAnsi="Times New Roman" w:cs="Times New Roman"/>
          <w:sz w:val="24"/>
        </w:rPr>
        <w:t xml:space="preserve"> by T-test was p=0.054145 (Figure 3C). This data was also summarized in a box plot which shows a distinct placental microbiome from </w:t>
      </w:r>
      <w:proofErr w:type="spellStart"/>
      <w:r>
        <w:rPr>
          <w:rFonts w:ascii="Times New Roman" w:hAnsi="Times New Roman" w:cs="Times New Roman"/>
          <w:sz w:val="24"/>
        </w:rPr>
        <w:t>airswab</w:t>
      </w:r>
      <w:proofErr w:type="spellEnd"/>
      <w:r>
        <w:rPr>
          <w:rFonts w:ascii="Times New Roman" w:hAnsi="Times New Roman" w:cs="Times New Roman"/>
          <w:sz w:val="24"/>
        </w:rPr>
        <w:t xml:space="preserve"> controls (Figure 3B).</w:t>
      </w:r>
    </w:p>
    <w:p w14:paraId="1012DDCB" w14:textId="35200CD6" w:rsidR="00654588" w:rsidRDefault="00654588" w:rsidP="00654588">
      <w:pPr>
        <w:spacing w:line="480" w:lineRule="auto"/>
        <w:rPr>
          <w:rFonts w:ascii="Times New Roman" w:hAnsi="Times New Roman" w:cs="Times New Roman"/>
          <w:sz w:val="24"/>
        </w:rPr>
      </w:pPr>
      <w:r>
        <w:rPr>
          <w:rFonts w:ascii="Times New Roman" w:hAnsi="Times New Roman" w:cs="Times New Roman"/>
          <w:sz w:val="24"/>
        </w:rPr>
        <w:t xml:space="preserve">A </w:t>
      </w:r>
      <w:proofErr w:type="spellStart"/>
      <w:r>
        <w:rPr>
          <w:rFonts w:ascii="Times New Roman" w:hAnsi="Times New Roman" w:cs="Times New Roman"/>
          <w:sz w:val="24"/>
        </w:rPr>
        <w:t>heatmap</w:t>
      </w:r>
      <w:proofErr w:type="spellEnd"/>
      <w:r>
        <w:rPr>
          <w:rFonts w:ascii="Times New Roman" w:hAnsi="Times New Roman" w:cs="Times New Roman"/>
          <w:sz w:val="24"/>
        </w:rPr>
        <w:t xml:space="preserve"> representing the OTUs present in our cohort is presented in Figure 3D. Upon comparison of placenta samples with </w:t>
      </w:r>
      <w:proofErr w:type="spellStart"/>
      <w:r>
        <w:rPr>
          <w:rFonts w:ascii="Times New Roman" w:hAnsi="Times New Roman" w:cs="Times New Roman"/>
          <w:sz w:val="24"/>
        </w:rPr>
        <w:t>airswabs</w:t>
      </w:r>
      <w:proofErr w:type="spellEnd"/>
      <w:r>
        <w:rPr>
          <w:rFonts w:ascii="Times New Roman" w:hAnsi="Times New Roman" w:cs="Times New Roman"/>
          <w:sz w:val="24"/>
        </w:rPr>
        <w:t xml:space="preserve">, there is a clear difference in bacteria detected as shown in the </w:t>
      </w:r>
      <w:proofErr w:type="spellStart"/>
      <w:r>
        <w:rPr>
          <w:rFonts w:ascii="Times New Roman" w:hAnsi="Times New Roman" w:cs="Times New Roman"/>
          <w:sz w:val="24"/>
        </w:rPr>
        <w:t>heatmap</w:t>
      </w:r>
      <w:proofErr w:type="spellEnd"/>
      <w:r>
        <w:rPr>
          <w:rFonts w:ascii="Times New Roman" w:hAnsi="Times New Roman" w:cs="Times New Roman"/>
          <w:sz w:val="24"/>
        </w:rPr>
        <w:t xml:space="preserve">. In particular, 6 OTUs were predominantly found in air swabs only; </w:t>
      </w:r>
      <w:r w:rsidRPr="00EB2B8E">
        <w:rPr>
          <w:rFonts w:ascii="Times New Roman" w:hAnsi="Times New Roman" w:cs="Times New Roman"/>
          <w:sz w:val="24"/>
        </w:rPr>
        <w:t xml:space="preserve">4479989; Streptococcus, 523025; Streptococcus, 341460; </w:t>
      </w:r>
      <w:proofErr w:type="spellStart"/>
      <w:r w:rsidRPr="00EB2B8E">
        <w:rPr>
          <w:rFonts w:ascii="Times New Roman" w:hAnsi="Times New Roman" w:cs="Times New Roman"/>
          <w:sz w:val="24"/>
        </w:rPr>
        <w:t>Haemophilus</w:t>
      </w:r>
      <w:proofErr w:type="spellEnd"/>
      <w:r w:rsidRPr="00EB2B8E">
        <w:rPr>
          <w:rFonts w:ascii="Times New Roman" w:hAnsi="Times New Roman" w:cs="Times New Roman"/>
          <w:sz w:val="24"/>
        </w:rPr>
        <w:t xml:space="preserve">, 4477696; </w:t>
      </w:r>
      <w:proofErr w:type="spellStart"/>
      <w:r w:rsidRPr="00EB2B8E">
        <w:rPr>
          <w:rFonts w:ascii="Times New Roman" w:hAnsi="Times New Roman" w:cs="Times New Roman"/>
          <w:sz w:val="24"/>
        </w:rPr>
        <w:t>parainfluenzae</w:t>
      </w:r>
      <w:proofErr w:type="spellEnd"/>
      <w:r w:rsidRPr="00EB2B8E">
        <w:rPr>
          <w:rFonts w:ascii="Times New Roman" w:hAnsi="Times New Roman" w:cs="Times New Roman"/>
          <w:sz w:val="24"/>
        </w:rPr>
        <w:t xml:space="preserve">, 3359884; </w:t>
      </w:r>
      <w:proofErr w:type="spellStart"/>
      <w:r w:rsidRPr="00EB2B8E">
        <w:rPr>
          <w:rFonts w:ascii="Times New Roman" w:hAnsi="Times New Roman" w:cs="Times New Roman"/>
          <w:sz w:val="24"/>
        </w:rPr>
        <w:t>Streptophyta</w:t>
      </w:r>
      <w:proofErr w:type="spellEnd"/>
      <w:r w:rsidRPr="00EB2B8E">
        <w:rPr>
          <w:rFonts w:ascii="Times New Roman" w:hAnsi="Times New Roman" w:cs="Times New Roman"/>
          <w:sz w:val="24"/>
        </w:rPr>
        <w:t xml:space="preserve">, 4471279; </w:t>
      </w:r>
      <w:proofErr w:type="spellStart"/>
      <w:r w:rsidRPr="00EB2B8E">
        <w:rPr>
          <w:rFonts w:ascii="Times New Roman" w:hAnsi="Times New Roman" w:cs="Times New Roman"/>
          <w:sz w:val="24"/>
        </w:rPr>
        <w:t>Streptophyta</w:t>
      </w:r>
      <w:proofErr w:type="spellEnd"/>
      <w:r>
        <w:rPr>
          <w:rFonts w:ascii="Times New Roman" w:hAnsi="Times New Roman" w:cs="Times New Roman"/>
          <w:sz w:val="24"/>
        </w:rPr>
        <w:t xml:space="preserve">. These OTUs are likely environmental contaminants and are not generally observed in the placenta samples. Rather, </w:t>
      </w:r>
      <w:r>
        <w:rPr>
          <w:rFonts w:ascii="Times New Roman" w:hAnsi="Times New Roman" w:cs="Times New Roman"/>
          <w:sz w:val="24"/>
        </w:rPr>
        <w:lastRenderedPageBreak/>
        <w:t xml:space="preserve">placenta samples contained 12 OTUs; </w:t>
      </w:r>
      <w:r w:rsidRPr="00EB2B8E">
        <w:rPr>
          <w:rFonts w:ascii="Times New Roman" w:hAnsi="Times New Roman" w:cs="Times New Roman"/>
          <w:sz w:val="24"/>
        </w:rPr>
        <w:t xml:space="preserve">4425571; </w:t>
      </w:r>
      <w:proofErr w:type="spellStart"/>
      <w:r w:rsidRPr="00EB2B8E">
        <w:rPr>
          <w:rFonts w:ascii="Times New Roman" w:hAnsi="Times New Roman" w:cs="Times New Roman"/>
          <w:sz w:val="24"/>
        </w:rPr>
        <w:t>Enterobacteriaceae</w:t>
      </w:r>
      <w:proofErr w:type="spellEnd"/>
      <w:r w:rsidRPr="00EB2B8E">
        <w:rPr>
          <w:rFonts w:ascii="Times New Roman" w:hAnsi="Times New Roman" w:cs="Times New Roman"/>
          <w:sz w:val="24"/>
        </w:rPr>
        <w:t xml:space="preserve">, 345362; </w:t>
      </w:r>
      <w:proofErr w:type="spellStart"/>
      <w:r w:rsidRPr="00EB2B8E">
        <w:rPr>
          <w:rFonts w:ascii="Times New Roman" w:hAnsi="Times New Roman" w:cs="Times New Roman"/>
          <w:sz w:val="24"/>
        </w:rPr>
        <w:t>Enterobacteriaceae</w:t>
      </w:r>
      <w:proofErr w:type="spellEnd"/>
      <w:r w:rsidRPr="00EB2B8E">
        <w:rPr>
          <w:rFonts w:ascii="Times New Roman" w:hAnsi="Times New Roman" w:cs="Times New Roman"/>
          <w:sz w:val="24"/>
        </w:rPr>
        <w:t xml:space="preserve">, 289933; </w:t>
      </w:r>
      <w:proofErr w:type="spellStart"/>
      <w:r w:rsidRPr="00EB2B8E">
        <w:rPr>
          <w:rFonts w:ascii="Times New Roman" w:hAnsi="Times New Roman" w:cs="Times New Roman"/>
          <w:sz w:val="24"/>
        </w:rPr>
        <w:t>Lactobacillales</w:t>
      </w:r>
      <w:proofErr w:type="spellEnd"/>
      <w:r w:rsidRPr="00EB2B8E">
        <w:rPr>
          <w:rFonts w:ascii="Times New Roman" w:hAnsi="Times New Roman" w:cs="Times New Roman"/>
          <w:sz w:val="24"/>
        </w:rPr>
        <w:t xml:space="preserve">, 3778553; </w:t>
      </w:r>
      <w:proofErr w:type="spellStart"/>
      <w:r w:rsidRPr="00EB2B8E">
        <w:rPr>
          <w:rFonts w:ascii="Times New Roman" w:hAnsi="Times New Roman" w:cs="Times New Roman"/>
          <w:sz w:val="24"/>
        </w:rPr>
        <w:t>Chryseobacterium</w:t>
      </w:r>
      <w:proofErr w:type="spellEnd"/>
      <w:r w:rsidRPr="00EB2B8E">
        <w:rPr>
          <w:rFonts w:ascii="Times New Roman" w:hAnsi="Times New Roman" w:cs="Times New Roman"/>
          <w:sz w:val="24"/>
        </w:rPr>
        <w:t xml:space="preserve">, 4420570; </w:t>
      </w:r>
      <w:proofErr w:type="spellStart"/>
      <w:r w:rsidRPr="00EB2B8E">
        <w:rPr>
          <w:rFonts w:ascii="Times New Roman" w:hAnsi="Times New Roman" w:cs="Times New Roman"/>
          <w:sz w:val="24"/>
        </w:rPr>
        <w:t>Streptophyta</w:t>
      </w:r>
      <w:proofErr w:type="spellEnd"/>
      <w:r w:rsidRPr="00EB2B8E">
        <w:rPr>
          <w:rFonts w:ascii="Times New Roman" w:hAnsi="Times New Roman" w:cs="Times New Roman"/>
          <w:sz w:val="24"/>
        </w:rPr>
        <w:t xml:space="preserve">, 563163; </w:t>
      </w:r>
      <w:proofErr w:type="spellStart"/>
      <w:r w:rsidRPr="00EB2B8E">
        <w:rPr>
          <w:rFonts w:ascii="Times New Roman" w:hAnsi="Times New Roman" w:cs="Times New Roman"/>
          <w:sz w:val="24"/>
        </w:rPr>
        <w:t>Ulvophyceae</w:t>
      </w:r>
      <w:proofErr w:type="spellEnd"/>
      <w:r w:rsidRPr="00EB2B8E">
        <w:rPr>
          <w:rFonts w:ascii="Times New Roman" w:hAnsi="Times New Roman" w:cs="Times New Roman"/>
          <w:sz w:val="24"/>
        </w:rPr>
        <w:t xml:space="preserve">, 663718; </w:t>
      </w:r>
      <w:proofErr w:type="spellStart"/>
      <w:r w:rsidRPr="00EB2B8E">
        <w:rPr>
          <w:rFonts w:ascii="Times New Roman" w:hAnsi="Times New Roman" w:cs="Times New Roman"/>
          <w:sz w:val="24"/>
        </w:rPr>
        <w:t>Boronitolerans</w:t>
      </w:r>
      <w:proofErr w:type="spellEnd"/>
      <w:r w:rsidRPr="00EB2B8E">
        <w:rPr>
          <w:rFonts w:ascii="Times New Roman" w:hAnsi="Times New Roman" w:cs="Times New Roman"/>
          <w:sz w:val="24"/>
        </w:rPr>
        <w:t xml:space="preserve">,  580342; </w:t>
      </w:r>
      <w:proofErr w:type="spellStart"/>
      <w:r w:rsidRPr="00EB2B8E">
        <w:rPr>
          <w:rFonts w:ascii="Times New Roman" w:hAnsi="Times New Roman" w:cs="Times New Roman"/>
          <w:sz w:val="24"/>
        </w:rPr>
        <w:t>Boronitolerans</w:t>
      </w:r>
      <w:proofErr w:type="spellEnd"/>
      <w:r w:rsidRPr="00EB2B8E">
        <w:rPr>
          <w:rFonts w:ascii="Times New Roman" w:hAnsi="Times New Roman" w:cs="Times New Roman"/>
          <w:sz w:val="24"/>
        </w:rPr>
        <w:t xml:space="preserve">, 958496; Lactobacillus, 302975; Lactobacillus , 316515: </w:t>
      </w:r>
      <w:proofErr w:type="spellStart"/>
      <w:r w:rsidRPr="00EB2B8E">
        <w:rPr>
          <w:rFonts w:ascii="Times New Roman" w:hAnsi="Times New Roman" w:cs="Times New Roman"/>
          <w:sz w:val="24"/>
        </w:rPr>
        <w:t>Streptococcacaeae</w:t>
      </w:r>
      <w:proofErr w:type="spellEnd"/>
      <w:r w:rsidRPr="00EB2B8E">
        <w:rPr>
          <w:rFonts w:ascii="Times New Roman" w:hAnsi="Times New Roman" w:cs="Times New Roman"/>
          <w:sz w:val="24"/>
        </w:rPr>
        <w:t xml:space="preserve">, 134726: Lactobacillus which were absent in </w:t>
      </w:r>
      <w:proofErr w:type="spellStart"/>
      <w:r w:rsidRPr="00EB2B8E">
        <w:rPr>
          <w:rFonts w:ascii="Times New Roman" w:hAnsi="Times New Roman" w:cs="Times New Roman"/>
          <w:sz w:val="24"/>
        </w:rPr>
        <w:t>airswabs</w:t>
      </w:r>
      <w:proofErr w:type="spellEnd"/>
      <w:r w:rsidRPr="00EB2B8E">
        <w:rPr>
          <w:rFonts w:ascii="Times New Roman" w:hAnsi="Times New Roman" w:cs="Times New Roman"/>
          <w:sz w:val="24"/>
        </w:rPr>
        <w:t>.</w:t>
      </w:r>
      <w:r>
        <w:rPr>
          <w:rFonts w:ascii="Times New Roman" w:hAnsi="Times New Roman" w:cs="Times New Roman"/>
          <w:sz w:val="24"/>
        </w:rPr>
        <w:t xml:space="preserve"> </w:t>
      </w:r>
      <w:r w:rsidR="00DC1BAA">
        <w:rPr>
          <w:rFonts w:ascii="Times New Roman" w:hAnsi="Times New Roman" w:cs="Times New Roman"/>
          <w:sz w:val="24"/>
        </w:rPr>
        <w:t>We observed 13 significantly different OTUs with FDR &lt; 0.05</w:t>
      </w:r>
      <w:r w:rsidR="00D47A78">
        <w:rPr>
          <w:rFonts w:ascii="Times New Roman" w:hAnsi="Times New Roman" w:cs="Times New Roman"/>
          <w:sz w:val="24"/>
        </w:rPr>
        <w:t xml:space="preserve"> and plotted them in a </w:t>
      </w:r>
      <w:r w:rsidR="008431E7">
        <w:rPr>
          <w:rFonts w:ascii="Times New Roman" w:hAnsi="Times New Roman" w:cs="Times New Roman"/>
          <w:sz w:val="24"/>
        </w:rPr>
        <w:t xml:space="preserve">series of </w:t>
      </w:r>
      <w:proofErr w:type="spellStart"/>
      <w:r w:rsidR="008431E7">
        <w:rPr>
          <w:rFonts w:ascii="Times New Roman" w:hAnsi="Times New Roman" w:cs="Times New Roman"/>
          <w:sz w:val="24"/>
        </w:rPr>
        <w:t>bloxplots</w:t>
      </w:r>
      <w:proofErr w:type="spellEnd"/>
      <w:r w:rsidR="008431E7">
        <w:rPr>
          <w:rFonts w:ascii="Times New Roman" w:hAnsi="Times New Roman" w:cs="Times New Roman"/>
          <w:sz w:val="24"/>
        </w:rPr>
        <w:t xml:space="preserve"> with emphasizing the original count and log-transformed count</w:t>
      </w:r>
      <w:r w:rsidR="00DC1BAA">
        <w:rPr>
          <w:rFonts w:ascii="Times New Roman" w:hAnsi="Times New Roman" w:cs="Times New Roman"/>
          <w:sz w:val="24"/>
        </w:rPr>
        <w:t xml:space="preserve"> (Figure 4). </w:t>
      </w:r>
    </w:p>
    <w:p w14:paraId="0558D62D" w14:textId="42CC8F35" w:rsidR="00BA2C33" w:rsidRPr="00AA2ABB" w:rsidRDefault="00654588" w:rsidP="00320A9F">
      <w:pPr>
        <w:spacing w:line="480" w:lineRule="auto"/>
        <w:rPr>
          <w:rFonts w:ascii="Times New Roman" w:hAnsi="Times New Roman" w:cs="Times New Roman"/>
          <w:sz w:val="24"/>
        </w:rPr>
      </w:pPr>
      <w:r w:rsidRPr="008431E7">
        <w:rPr>
          <w:rFonts w:ascii="Times New Roman" w:hAnsi="Times New Roman" w:cs="Times New Roman"/>
          <w:sz w:val="24"/>
        </w:rPr>
        <w:t>N</w:t>
      </w:r>
      <w:r>
        <w:rPr>
          <w:rFonts w:ascii="Times New Roman" w:hAnsi="Times New Roman" w:cs="Times New Roman"/>
          <w:sz w:val="24"/>
        </w:rPr>
        <w:t xml:space="preserve">ext, we investigated the community structure by calculating the distance between all of the samples and interrogated the data for clustering associated with sample type. </w:t>
      </w:r>
      <w:r w:rsidR="0020415B" w:rsidRPr="00AA2ABB">
        <w:rPr>
          <w:rFonts w:ascii="Times New Roman" w:hAnsi="Times New Roman" w:cs="Times New Roman"/>
          <w:sz w:val="24"/>
        </w:rPr>
        <w:t>To determine the placenta community structure</w:t>
      </w:r>
      <w:r w:rsidR="00ED34A9" w:rsidRPr="00AA2ABB">
        <w:rPr>
          <w:rFonts w:ascii="Times New Roman" w:hAnsi="Times New Roman" w:cs="Times New Roman"/>
          <w:sz w:val="24"/>
        </w:rPr>
        <w:t>, we present a stacked bar</w:t>
      </w:r>
      <w:r w:rsidR="00B657CB" w:rsidRPr="00AA2ABB">
        <w:rPr>
          <w:rFonts w:ascii="Times New Roman" w:hAnsi="Times New Roman" w:cs="Times New Roman"/>
          <w:sz w:val="24"/>
        </w:rPr>
        <w:t xml:space="preserve"> </w:t>
      </w:r>
      <w:r w:rsidR="00ED34A9" w:rsidRPr="00AA2ABB">
        <w:rPr>
          <w:rFonts w:ascii="Times New Roman" w:hAnsi="Times New Roman" w:cs="Times New Roman"/>
          <w:sz w:val="24"/>
        </w:rPr>
        <w:t>chart of bacterial taxa</w:t>
      </w:r>
      <w:r w:rsidR="004627CB" w:rsidRPr="00AA2ABB">
        <w:rPr>
          <w:rFonts w:ascii="Times New Roman" w:hAnsi="Times New Roman" w:cs="Times New Roman"/>
          <w:sz w:val="24"/>
        </w:rPr>
        <w:t xml:space="preserve"> as shown in</w:t>
      </w:r>
      <w:r w:rsidR="008431E7">
        <w:rPr>
          <w:rFonts w:ascii="Times New Roman" w:hAnsi="Times New Roman" w:cs="Times New Roman"/>
          <w:sz w:val="24"/>
        </w:rPr>
        <w:t xml:space="preserve"> Figure 5</w:t>
      </w:r>
      <w:r w:rsidR="00ED34A9" w:rsidRPr="00AA2ABB">
        <w:rPr>
          <w:rFonts w:ascii="Times New Roman" w:hAnsi="Times New Roman" w:cs="Times New Roman"/>
          <w:sz w:val="24"/>
        </w:rPr>
        <w:t>. At the genus level, placenta samples contain distinct microbiome popula</w:t>
      </w:r>
      <w:r w:rsidR="00FB2440" w:rsidRPr="00AA2ABB">
        <w:rPr>
          <w:rFonts w:ascii="Times New Roman" w:hAnsi="Times New Roman" w:cs="Times New Roman"/>
          <w:sz w:val="24"/>
        </w:rPr>
        <w:t xml:space="preserve">tions as compared to </w:t>
      </w:r>
      <w:proofErr w:type="spellStart"/>
      <w:r w:rsidR="00FB2440" w:rsidRPr="00AA2ABB">
        <w:rPr>
          <w:rFonts w:ascii="Times New Roman" w:hAnsi="Times New Roman" w:cs="Times New Roman"/>
          <w:sz w:val="24"/>
        </w:rPr>
        <w:t>airswabs</w:t>
      </w:r>
      <w:proofErr w:type="spellEnd"/>
      <w:r w:rsidR="00FB2440" w:rsidRPr="00AA2ABB">
        <w:rPr>
          <w:rFonts w:ascii="Times New Roman" w:hAnsi="Times New Roman" w:cs="Times New Roman"/>
          <w:sz w:val="24"/>
        </w:rPr>
        <w:t xml:space="preserve">. In particular, we observed that </w:t>
      </w:r>
      <w:proofErr w:type="spellStart"/>
      <w:r w:rsidR="00FB2440" w:rsidRPr="00AA2ABB">
        <w:rPr>
          <w:rFonts w:ascii="Times New Roman" w:hAnsi="Times New Roman" w:cs="Times New Roman"/>
          <w:sz w:val="24"/>
        </w:rPr>
        <w:t>Chryseobacterium</w:t>
      </w:r>
      <w:proofErr w:type="spellEnd"/>
      <w:r w:rsidR="00FB2440" w:rsidRPr="00AA2ABB">
        <w:rPr>
          <w:rFonts w:ascii="Times New Roman" w:hAnsi="Times New Roman" w:cs="Times New Roman"/>
          <w:sz w:val="24"/>
        </w:rPr>
        <w:t xml:space="preserve"> and Lactobacillus were found in placenta and not in </w:t>
      </w:r>
      <w:proofErr w:type="spellStart"/>
      <w:r w:rsidR="00FB2440" w:rsidRPr="00AA2ABB">
        <w:rPr>
          <w:rFonts w:ascii="Times New Roman" w:hAnsi="Times New Roman" w:cs="Times New Roman"/>
          <w:sz w:val="24"/>
        </w:rPr>
        <w:t>airswabs</w:t>
      </w:r>
      <w:proofErr w:type="spellEnd"/>
      <w:r w:rsidR="00FB2440" w:rsidRPr="00AA2ABB">
        <w:rPr>
          <w:rFonts w:ascii="Times New Roman" w:hAnsi="Times New Roman" w:cs="Times New Roman"/>
          <w:sz w:val="24"/>
        </w:rPr>
        <w:t xml:space="preserve">. At the phylum level, </w:t>
      </w:r>
      <w:proofErr w:type="spellStart"/>
      <w:r w:rsidR="00FB2440" w:rsidRPr="00AA2ABB">
        <w:rPr>
          <w:rFonts w:ascii="Times New Roman" w:hAnsi="Times New Roman" w:cs="Times New Roman"/>
          <w:sz w:val="24"/>
        </w:rPr>
        <w:t>Chryseobacterium</w:t>
      </w:r>
      <w:proofErr w:type="spellEnd"/>
      <w:r w:rsidR="00FB2440" w:rsidRPr="00AA2ABB">
        <w:rPr>
          <w:rFonts w:ascii="Times New Roman" w:hAnsi="Times New Roman" w:cs="Times New Roman"/>
          <w:sz w:val="24"/>
        </w:rPr>
        <w:t xml:space="preserve"> and Lactobacillus are lineages from </w:t>
      </w:r>
      <w:proofErr w:type="spellStart"/>
      <w:r w:rsidR="00FB2440" w:rsidRPr="00AA2ABB">
        <w:rPr>
          <w:rFonts w:ascii="Times New Roman" w:hAnsi="Times New Roman" w:cs="Times New Roman"/>
          <w:sz w:val="24"/>
        </w:rPr>
        <w:t>Bacteroidetes</w:t>
      </w:r>
      <w:proofErr w:type="spellEnd"/>
      <w:r w:rsidR="00FB2440" w:rsidRPr="00AA2ABB">
        <w:rPr>
          <w:rFonts w:ascii="Times New Roman" w:hAnsi="Times New Roman" w:cs="Times New Roman"/>
          <w:sz w:val="24"/>
        </w:rPr>
        <w:t xml:space="preserve"> and </w:t>
      </w:r>
      <w:proofErr w:type="spellStart"/>
      <w:r w:rsidR="00FB2440" w:rsidRPr="00AA2ABB">
        <w:rPr>
          <w:rFonts w:ascii="Times New Roman" w:hAnsi="Times New Roman" w:cs="Times New Roman"/>
          <w:sz w:val="24"/>
        </w:rPr>
        <w:t>Firmicutes</w:t>
      </w:r>
      <w:proofErr w:type="spellEnd"/>
      <w:r w:rsidR="00FB2440" w:rsidRPr="00AA2ABB">
        <w:rPr>
          <w:rFonts w:ascii="Times New Roman" w:hAnsi="Times New Roman" w:cs="Times New Roman"/>
          <w:sz w:val="24"/>
        </w:rPr>
        <w:t xml:space="preserve"> respectively. Interestingly, our observation of </w:t>
      </w:r>
      <w:proofErr w:type="spellStart"/>
      <w:r w:rsidR="00FB2440" w:rsidRPr="00AA2ABB">
        <w:rPr>
          <w:rFonts w:ascii="Times New Roman" w:hAnsi="Times New Roman" w:cs="Times New Roman"/>
          <w:sz w:val="24"/>
        </w:rPr>
        <w:t>Bacteroidetes</w:t>
      </w:r>
      <w:proofErr w:type="spellEnd"/>
      <w:r w:rsidR="00FB2440" w:rsidRPr="00AA2ABB">
        <w:rPr>
          <w:rFonts w:ascii="Times New Roman" w:hAnsi="Times New Roman" w:cs="Times New Roman"/>
          <w:sz w:val="24"/>
        </w:rPr>
        <w:t xml:space="preserve"> and </w:t>
      </w:r>
      <w:proofErr w:type="spellStart"/>
      <w:r w:rsidR="00FB2440" w:rsidRPr="00AA2ABB">
        <w:rPr>
          <w:rFonts w:ascii="Times New Roman" w:hAnsi="Times New Roman" w:cs="Times New Roman"/>
          <w:sz w:val="24"/>
        </w:rPr>
        <w:t>Firmicutes</w:t>
      </w:r>
      <w:proofErr w:type="spellEnd"/>
      <w:r w:rsidR="008E4505">
        <w:rPr>
          <w:rFonts w:ascii="Times New Roman" w:hAnsi="Times New Roman" w:cs="Times New Roman"/>
          <w:sz w:val="24"/>
        </w:rPr>
        <w:t xml:space="preserve"> in the placenta</w:t>
      </w:r>
      <w:r w:rsidR="00FB2440" w:rsidRPr="00AA2ABB">
        <w:rPr>
          <w:rFonts w:ascii="Times New Roman" w:hAnsi="Times New Roman" w:cs="Times New Roman"/>
          <w:sz w:val="24"/>
        </w:rPr>
        <w:t xml:space="preserve">, both commensal non-pathogenic bacteria, is in accordance with bacteria </w:t>
      </w:r>
      <w:r w:rsidR="00AA2ABB" w:rsidRPr="00AA2ABB">
        <w:rPr>
          <w:rFonts w:ascii="Times New Roman" w:hAnsi="Times New Roman" w:cs="Times New Roman"/>
          <w:sz w:val="24"/>
        </w:rPr>
        <w:t>reported</w:t>
      </w:r>
      <w:r w:rsidR="00FB2440" w:rsidRPr="00AA2ABB">
        <w:rPr>
          <w:rFonts w:ascii="Times New Roman" w:hAnsi="Times New Roman" w:cs="Times New Roman"/>
          <w:sz w:val="24"/>
        </w:rPr>
        <w:t xml:space="preserve"> </w:t>
      </w:r>
      <w:r w:rsidR="00AA2ABB">
        <w:rPr>
          <w:rFonts w:ascii="Times New Roman" w:hAnsi="Times New Roman" w:cs="Times New Roman"/>
          <w:sz w:val="24"/>
        </w:rPr>
        <w:t>by the Baylor group</w:t>
      </w:r>
      <w:r w:rsidR="00FB2440" w:rsidRPr="00AA2ABB">
        <w:rPr>
          <w:rFonts w:ascii="Times New Roman" w:hAnsi="Times New Roman" w:cs="Times New Roman"/>
          <w:sz w:val="24"/>
        </w:rPr>
        <w:t xml:space="preserve"> [5]</w:t>
      </w:r>
      <w:r w:rsidR="00AA2ABB" w:rsidRPr="00AA2ABB">
        <w:rPr>
          <w:rFonts w:ascii="Times New Roman" w:hAnsi="Times New Roman" w:cs="Times New Roman"/>
          <w:sz w:val="24"/>
        </w:rPr>
        <w:t>.</w:t>
      </w:r>
    </w:p>
    <w:p w14:paraId="79F95195" w14:textId="5A68AC40" w:rsidR="00E770B5" w:rsidRPr="00E770B5" w:rsidRDefault="00E770B5" w:rsidP="009166FD">
      <w:pPr>
        <w:spacing w:line="480" w:lineRule="auto"/>
        <w:rPr>
          <w:rFonts w:ascii="Times New Roman" w:hAnsi="Times New Roman" w:cs="Times New Roman"/>
          <w:b/>
          <w:sz w:val="24"/>
        </w:rPr>
      </w:pPr>
      <w:r w:rsidRPr="00E770B5">
        <w:rPr>
          <w:rFonts w:ascii="Times New Roman" w:hAnsi="Times New Roman" w:cs="Times New Roman"/>
          <w:b/>
          <w:sz w:val="24"/>
        </w:rPr>
        <w:t>Analysing placental microbiome from obese and non-obese mothers</w:t>
      </w:r>
    </w:p>
    <w:p w14:paraId="78139E4A" w14:textId="2FD89CF0" w:rsidR="006812EA" w:rsidRDefault="00EF764E" w:rsidP="009166FD">
      <w:pPr>
        <w:spacing w:line="480" w:lineRule="auto"/>
        <w:rPr>
          <w:rFonts w:ascii="Times New Roman" w:hAnsi="Times New Roman" w:cs="Times New Roman"/>
          <w:sz w:val="24"/>
        </w:rPr>
      </w:pPr>
      <w:r>
        <w:rPr>
          <w:rFonts w:ascii="Times New Roman" w:hAnsi="Times New Roman" w:cs="Times New Roman"/>
          <w:sz w:val="24"/>
        </w:rPr>
        <w:t>Upon sub-classification of obese</w:t>
      </w:r>
      <w:r w:rsidR="00D944C4">
        <w:rPr>
          <w:rFonts w:ascii="Times New Roman" w:hAnsi="Times New Roman" w:cs="Times New Roman"/>
          <w:sz w:val="24"/>
        </w:rPr>
        <w:t xml:space="preserve"> </w:t>
      </w:r>
      <w:r>
        <w:rPr>
          <w:rFonts w:ascii="Times New Roman" w:hAnsi="Times New Roman" w:cs="Times New Roman"/>
          <w:sz w:val="24"/>
        </w:rPr>
        <w:t>and non-obese</w:t>
      </w:r>
      <w:r w:rsidR="00D944C4">
        <w:rPr>
          <w:rFonts w:ascii="Times New Roman" w:hAnsi="Times New Roman" w:cs="Times New Roman"/>
          <w:sz w:val="24"/>
        </w:rPr>
        <w:t xml:space="preserve"> </w:t>
      </w:r>
      <w:r>
        <w:rPr>
          <w:rFonts w:ascii="Times New Roman" w:hAnsi="Times New Roman" w:cs="Times New Roman"/>
          <w:sz w:val="24"/>
        </w:rPr>
        <w:t>samples within the placenta group</w:t>
      </w:r>
      <w:r w:rsidR="00C77486">
        <w:rPr>
          <w:rFonts w:ascii="Times New Roman" w:hAnsi="Times New Roman" w:cs="Times New Roman"/>
          <w:sz w:val="24"/>
        </w:rPr>
        <w:t xml:space="preserve">, we </w:t>
      </w:r>
      <w:r w:rsidR="00AC381A">
        <w:rPr>
          <w:rFonts w:ascii="Times New Roman" w:hAnsi="Times New Roman" w:cs="Times New Roman"/>
          <w:sz w:val="24"/>
        </w:rPr>
        <w:t>found</w:t>
      </w:r>
      <w:r w:rsidR="00C77486">
        <w:rPr>
          <w:rFonts w:ascii="Times New Roman" w:hAnsi="Times New Roman" w:cs="Times New Roman"/>
          <w:sz w:val="24"/>
        </w:rPr>
        <w:t xml:space="preserve"> that there </w:t>
      </w:r>
      <w:r w:rsidR="006B73B1">
        <w:rPr>
          <w:rFonts w:ascii="Times New Roman" w:hAnsi="Times New Roman" w:cs="Times New Roman"/>
          <w:sz w:val="24"/>
        </w:rPr>
        <w:t>was</w:t>
      </w:r>
      <w:r w:rsidR="00AC381A">
        <w:rPr>
          <w:rFonts w:ascii="Times New Roman" w:hAnsi="Times New Roman" w:cs="Times New Roman"/>
          <w:sz w:val="24"/>
        </w:rPr>
        <w:t xml:space="preserve"> </w:t>
      </w:r>
      <w:r w:rsidR="00C77486">
        <w:rPr>
          <w:rFonts w:ascii="Times New Roman" w:hAnsi="Times New Roman" w:cs="Times New Roman"/>
          <w:sz w:val="24"/>
        </w:rPr>
        <w:t xml:space="preserve">lesser bacterial species composition and diversity in obese samples as compared to non-obese placenta samples. </w:t>
      </w:r>
      <w:r w:rsidR="00AC381A" w:rsidRPr="00AC381A">
        <w:rPr>
          <w:rFonts w:ascii="Times New Roman" w:hAnsi="Times New Roman" w:cs="Times New Roman"/>
          <w:sz w:val="24"/>
        </w:rPr>
        <w:t xml:space="preserve">From the </w:t>
      </w:r>
      <w:proofErr w:type="spellStart"/>
      <w:r w:rsidR="00AC381A" w:rsidRPr="00AC381A">
        <w:rPr>
          <w:rFonts w:ascii="Times New Roman" w:hAnsi="Times New Roman" w:cs="Times New Roman"/>
          <w:sz w:val="24"/>
        </w:rPr>
        <w:t>heatmap</w:t>
      </w:r>
      <w:proofErr w:type="spellEnd"/>
      <w:r>
        <w:rPr>
          <w:rFonts w:ascii="Times New Roman" w:hAnsi="Times New Roman" w:cs="Times New Roman"/>
          <w:sz w:val="24"/>
        </w:rPr>
        <w:t xml:space="preserve"> (</w:t>
      </w:r>
      <w:r w:rsidRPr="008431E7">
        <w:rPr>
          <w:rFonts w:ascii="Times New Roman" w:hAnsi="Times New Roman" w:cs="Times New Roman"/>
          <w:sz w:val="24"/>
        </w:rPr>
        <w:t>Figure 3</w:t>
      </w:r>
      <w:r w:rsidR="008431E7" w:rsidRPr="008431E7">
        <w:rPr>
          <w:rFonts w:ascii="Times New Roman" w:hAnsi="Times New Roman" w:cs="Times New Roman"/>
          <w:sz w:val="24"/>
        </w:rPr>
        <w:t>D</w:t>
      </w:r>
      <w:r w:rsidRPr="008431E7">
        <w:rPr>
          <w:rFonts w:ascii="Times New Roman" w:hAnsi="Times New Roman" w:cs="Times New Roman"/>
          <w:sz w:val="24"/>
        </w:rPr>
        <w:t>)</w:t>
      </w:r>
      <w:r w:rsidR="00AC381A" w:rsidRPr="008431E7">
        <w:rPr>
          <w:rFonts w:ascii="Times New Roman" w:hAnsi="Times New Roman" w:cs="Times New Roman"/>
          <w:sz w:val="24"/>
        </w:rPr>
        <w:t>,</w:t>
      </w:r>
      <w:r w:rsidR="00C86971">
        <w:rPr>
          <w:rFonts w:ascii="Times New Roman" w:hAnsi="Times New Roman" w:cs="Times New Roman"/>
          <w:sz w:val="24"/>
        </w:rPr>
        <w:t xml:space="preserve"> placentas from non-obese individuals had markedly more taxa and at a higher abundance</w:t>
      </w:r>
      <w:r w:rsidR="005D3ECA">
        <w:rPr>
          <w:rFonts w:ascii="Times New Roman" w:hAnsi="Times New Roman" w:cs="Times New Roman"/>
          <w:sz w:val="24"/>
        </w:rPr>
        <w:t xml:space="preserve"> (red; greater fold change)</w:t>
      </w:r>
      <w:r w:rsidR="00C86971">
        <w:rPr>
          <w:rFonts w:ascii="Times New Roman" w:hAnsi="Times New Roman" w:cs="Times New Roman"/>
          <w:sz w:val="24"/>
        </w:rPr>
        <w:t xml:space="preserve"> as </w:t>
      </w:r>
      <w:r w:rsidR="006B73B1">
        <w:rPr>
          <w:rFonts w:ascii="Times New Roman" w:hAnsi="Times New Roman" w:cs="Times New Roman"/>
          <w:sz w:val="24"/>
        </w:rPr>
        <w:t xml:space="preserve">compared to obese individuals, for example, </w:t>
      </w:r>
      <w:r w:rsidR="00C86971">
        <w:rPr>
          <w:rFonts w:ascii="Times New Roman" w:hAnsi="Times New Roman" w:cs="Times New Roman"/>
          <w:sz w:val="24"/>
        </w:rPr>
        <w:t>302975</w:t>
      </w:r>
      <w:r w:rsidR="006B73B1">
        <w:rPr>
          <w:rFonts w:ascii="Times New Roman" w:hAnsi="Times New Roman" w:cs="Times New Roman"/>
          <w:sz w:val="24"/>
        </w:rPr>
        <w:t>;</w:t>
      </w:r>
      <w:r w:rsidR="006B73B1" w:rsidRPr="006B73B1">
        <w:rPr>
          <w:rFonts w:ascii="Times New Roman" w:hAnsi="Times New Roman" w:cs="Times New Roman"/>
          <w:sz w:val="24"/>
        </w:rPr>
        <w:t xml:space="preserve"> </w:t>
      </w:r>
      <w:r w:rsidR="006B73B1">
        <w:rPr>
          <w:rFonts w:ascii="Times New Roman" w:hAnsi="Times New Roman" w:cs="Times New Roman"/>
          <w:sz w:val="24"/>
        </w:rPr>
        <w:t>Lactobacillus</w:t>
      </w:r>
      <w:r w:rsidR="00C86971">
        <w:rPr>
          <w:rFonts w:ascii="Times New Roman" w:hAnsi="Times New Roman" w:cs="Times New Roman"/>
          <w:sz w:val="24"/>
        </w:rPr>
        <w:t xml:space="preserve">. </w:t>
      </w:r>
      <w:r w:rsidR="0020173A">
        <w:rPr>
          <w:rFonts w:ascii="Times New Roman" w:hAnsi="Times New Roman" w:cs="Times New Roman"/>
          <w:sz w:val="24"/>
        </w:rPr>
        <w:t xml:space="preserve">It was </w:t>
      </w:r>
      <w:r w:rsidR="00320A9F">
        <w:rPr>
          <w:rFonts w:ascii="Times New Roman" w:hAnsi="Times New Roman" w:cs="Times New Roman"/>
          <w:sz w:val="24"/>
        </w:rPr>
        <w:t>observed</w:t>
      </w:r>
      <w:r w:rsidR="0020173A">
        <w:rPr>
          <w:rFonts w:ascii="Times New Roman" w:hAnsi="Times New Roman" w:cs="Times New Roman"/>
          <w:sz w:val="24"/>
        </w:rPr>
        <w:t xml:space="preserve"> that</w:t>
      </w:r>
      <w:r w:rsidR="00320A9F">
        <w:rPr>
          <w:rFonts w:ascii="Times New Roman" w:hAnsi="Times New Roman" w:cs="Times New Roman"/>
          <w:sz w:val="24"/>
        </w:rPr>
        <w:t xml:space="preserve"> sample</w:t>
      </w:r>
      <w:r w:rsidR="0020173A">
        <w:rPr>
          <w:rFonts w:ascii="Times New Roman" w:hAnsi="Times New Roman" w:cs="Times New Roman"/>
          <w:sz w:val="24"/>
        </w:rPr>
        <w:t xml:space="preserve"> 66PI had </w:t>
      </w:r>
      <w:r w:rsidR="00320A9F">
        <w:rPr>
          <w:rFonts w:ascii="Times New Roman" w:hAnsi="Times New Roman" w:cs="Times New Roman"/>
          <w:sz w:val="24"/>
        </w:rPr>
        <w:t>particularly high bacterial biomass as compared to other samples, which could possibly indicate that this individual had an infection.</w:t>
      </w:r>
    </w:p>
    <w:p w14:paraId="4A862DF1" w14:textId="4E3E8804" w:rsidR="008D39BC" w:rsidRDefault="00D944C4" w:rsidP="009166FD">
      <w:pPr>
        <w:spacing w:line="480" w:lineRule="auto"/>
        <w:rPr>
          <w:rFonts w:ascii="Times New Roman" w:hAnsi="Times New Roman" w:cs="Times New Roman"/>
          <w:sz w:val="24"/>
        </w:rPr>
      </w:pPr>
      <w:r>
        <w:rPr>
          <w:rFonts w:ascii="Times New Roman" w:hAnsi="Times New Roman" w:cs="Times New Roman"/>
          <w:sz w:val="24"/>
        </w:rPr>
        <w:lastRenderedPageBreak/>
        <w:t>In a PCA plot, we observed that obese and non-obese placenta samples did not separate into two distinct clusters (</w:t>
      </w:r>
      <w:r w:rsidRPr="006E4910">
        <w:rPr>
          <w:rFonts w:ascii="Times New Roman" w:hAnsi="Times New Roman" w:cs="Times New Roman"/>
          <w:sz w:val="24"/>
        </w:rPr>
        <w:t xml:space="preserve">Figure </w:t>
      </w:r>
      <w:r w:rsidR="008431E7" w:rsidRPr="006E4910">
        <w:rPr>
          <w:rFonts w:ascii="Times New Roman" w:hAnsi="Times New Roman" w:cs="Times New Roman"/>
          <w:sz w:val="24"/>
        </w:rPr>
        <w:t>6</w:t>
      </w:r>
      <w:r w:rsidRPr="006E4910">
        <w:rPr>
          <w:rFonts w:ascii="Times New Roman" w:hAnsi="Times New Roman" w:cs="Times New Roman"/>
          <w:sz w:val="24"/>
        </w:rPr>
        <w:t>A).</w:t>
      </w:r>
      <w:r>
        <w:rPr>
          <w:rFonts w:ascii="Times New Roman" w:hAnsi="Times New Roman" w:cs="Times New Roman"/>
          <w:sz w:val="24"/>
        </w:rPr>
        <w:t xml:space="preserve"> </w:t>
      </w:r>
      <w:r w:rsidR="0009176C">
        <w:rPr>
          <w:rFonts w:ascii="Times New Roman" w:hAnsi="Times New Roman" w:cs="Times New Roman"/>
          <w:sz w:val="24"/>
        </w:rPr>
        <w:t xml:space="preserve">Interestingly, both cases and controls were in a separate cluster from </w:t>
      </w:r>
      <w:proofErr w:type="spellStart"/>
      <w:r w:rsidR="0009176C">
        <w:rPr>
          <w:rFonts w:ascii="Times New Roman" w:hAnsi="Times New Roman" w:cs="Times New Roman"/>
          <w:sz w:val="24"/>
        </w:rPr>
        <w:t>airswabs</w:t>
      </w:r>
      <w:proofErr w:type="spellEnd"/>
      <w:r w:rsidR="0009176C">
        <w:rPr>
          <w:rFonts w:ascii="Times New Roman" w:hAnsi="Times New Roman" w:cs="Times New Roman"/>
          <w:sz w:val="24"/>
        </w:rPr>
        <w:t xml:space="preserve">. Next, we investigated the community structure by calculating the distance between all of the samples and interrogated the data for clustering associated with sample type. We calculated Bray-Curtis distances for the data pooled at the OTU level. The </w:t>
      </w:r>
      <w:r w:rsidR="006E4910">
        <w:rPr>
          <w:rFonts w:ascii="Times New Roman" w:hAnsi="Times New Roman" w:cs="Times New Roman"/>
          <w:sz w:val="24"/>
        </w:rPr>
        <w:t xml:space="preserve">alpha diversity and </w:t>
      </w:r>
      <w:r w:rsidR="0009176C">
        <w:rPr>
          <w:rFonts w:ascii="Times New Roman" w:hAnsi="Times New Roman" w:cs="Times New Roman"/>
          <w:sz w:val="24"/>
        </w:rPr>
        <w:t xml:space="preserve">difference between cases, controls and </w:t>
      </w:r>
      <w:proofErr w:type="spellStart"/>
      <w:r w:rsidR="0009176C">
        <w:rPr>
          <w:rFonts w:ascii="Times New Roman" w:hAnsi="Times New Roman" w:cs="Times New Roman"/>
          <w:sz w:val="24"/>
        </w:rPr>
        <w:t>airswabs</w:t>
      </w:r>
      <w:proofErr w:type="spellEnd"/>
      <w:r w:rsidR="0009176C">
        <w:rPr>
          <w:rFonts w:ascii="Times New Roman" w:hAnsi="Times New Roman" w:cs="Times New Roman"/>
          <w:sz w:val="24"/>
        </w:rPr>
        <w:t xml:space="preserve"> by ANOVA was p=0.15837 (Figure </w:t>
      </w:r>
      <w:r w:rsidR="006E4910">
        <w:rPr>
          <w:rFonts w:ascii="Times New Roman" w:hAnsi="Times New Roman" w:cs="Times New Roman"/>
          <w:sz w:val="24"/>
        </w:rPr>
        <w:t>6</w:t>
      </w:r>
      <w:r w:rsidR="0009176C">
        <w:rPr>
          <w:rFonts w:ascii="Times New Roman" w:hAnsi="Times New Roman" w:cs="Times New Roman"/>
          <w:sz w:val="24"/>
        </w:rPr>
        <w:t xml:space="preserve">C; F-value=1.9154). This data was also summarized in a box plot which shows a distinct placental microbiome from </w:t>
      </w:r>
      <w:proofErr w:type="spellStart"/>
      <w:r w:rsidR="0009176C">
        <w:rPr>
          <w:rFonts w:ascii="Times New Roman" w:hAnsi="Times New Roman" w:cs="Times New Roman"/>
          <w:sz w:val="24"/>
        </w:rPr>
        <w:t>airswab</w:t>
      </w:r>
      <w:proofErr w:type="spellEnd"/>
      <w:r w:rsidR="0009176C">
        <w:rPr>
          <w:rFonts w:ascii="Times New Roman" w:hAnsi="Times New Roman" w:cs="Times New Roman"/>
          <w:sz w:val="24"/>
        </w:rPr>
        <w:t xml:space="preserve"> controls but which showed little difference between cases and control placentas (Figure </w:t>
      </w:r>
      <w:r w:rsidR="006E4910">
        <w:rPr>
          <w:rFonts w:ascii="Times New Roman" w:hAnsi="Times New Roman" w:cs="Times New Roman"/>
          <w:sz w:val="24"/>
        </w:rPr>
        <w:t>6B</w:t>
      </w:r>
      <w:r w:rsidR="0009176C">
        <w:rPr>
          <w:rFonts w:ascii="Times New Roman" w:hAnsi="Times New Roman" w:cs="Times New Roman"/>
          <w:sz w:val="24"/>
        </w:rPr>
        <w:t>).</w:t>
      </w:r>
      <w:r w:rsidR="008E4505">
        <w:rPr>
          <w:rFonts w:ascii="Times New Roman" w:hAnsi="Times New Roman" w:cs="Times New Roman"/>
          <w:sz w:val="24"/>
        </w:rPr>
        <w:t xml:space="preserve"> </w:t>
      </w:r>
      <w:r w:rsidR="008D39BC">
        <w:rPr>
          <w:rFonts w:ascii="Times New Roman" w:hAnsi="Times New Roman" w:cs="Times New Roman"/>
          <w:sz w:val="24"/>
        </w:rPr>
        <w:t>At the genus level, the community structure</w:t>
      </w:r>
      <w:r w:rsidR="00402BE2">
        <w:rPr>
          <w:rFonts w:ascii="Times New Roman" w:hAnsi="Times New Roman" w:cs="Times New Roman"/>
          <w:sz w:val="24"/>
        </w:rPr>
        <w:t>s</w:t>
      </w:r>
      <w:r w:rsidR="008D39BC">
        <w:rPr>
          <w:rFonts w:ascii="Times New Roman" w:hAnsi="Times New Roman" w:cs="Times New Roman"/>
          <w:sz w:val="24"/>
        </w:rPr>
        <w:t xml:space="preserve"> of </w:t>
      </w:r>
      <w:r w:rsidR="00402BE2">
        <w:rPr>
          <w:rFonts w:ascii="Times New Roman" w:hAnsi="Times New Roman" w:cs="Times New Roman"/>
          <w:sz w:val="24"/>
        </w:rPr>
        <w:t>cases and controls were similar, with both containing similar bacterial taxa (</w:t>
      </w:r>
      <w:proofErr w:type="spellStart"/>
      <w:r w:rsidR="00402BE2">
        <w:rPr>
          <w:rFonts w:ascii="Times New Roman" w:hAnsi="Times New Roman" w:cs="Times New Roman"/>
          <w:sz w:val="24"/>
        </w:rPr>
        <w:t>Chryseobacterium</w:t>
      </w:r>
      <w:proofErr w:type="spellEnd"/>
      <w:r w:rsidR="00402BE2">
        <w:rPr>
          <w:rFonts w:ascii="Times New Roman" w:hAnsi="Times New Roman" w:cs="Times New Roman"/>
          <w:sz w:val="24"/>
        </w:rPr>
        <w:t xml:space="preserve">, Enterococcus, </w:t>
      </w:r>
      <w:proofErr w:type="spellStart"/>
      <w:r w:rsidR="00402BE2">
        <w:rPr>
          <w:rFonts w:ascii="Times New Roman" w:hAnsi="Times New Roman" w:cs="Times New Roman"/>
          <w:sz w:val="24"/>
        </w:rPr>
        <w:t>Haemophilus</w:t>
      </w:r>
      <w:proofErr w:type="spellEnd"/>
      <w:r w:rsidR="00402BE2">
        <w:rPr>
          <w:rFonts w:ascii="Times New Roman" w:hAnsi="Times New Roman" w:cs="Times New Roman"/>
          <w:sz w:val="24"/>
        </w:rPr>
        <w:t xml:space="preserve">, Lactobacillus, </w:t>
      </w:r>
      <w:proofErr w:type="spellStart"/>
      <w:r w:rsidR="00402BE2">
        <w:rPr>
          <w:rFonts w:ascii="Times New Roman" w:hAnsi="Times New Roman" w:cs="Times New Roman"/>
          <w:sz w:val="24"/>
        </w:rPr>
        <w:t>Lysinibacillus</w:t>
      </w:r>
      <w:proofErr w:type="spellEnd"/>
      <w:r w:rsidR="00402BE2">
        <w:rPr>
          <w:rFonts w:ascii="Times New Roman" w:hAnsi="Times New Roman" w:cs="Times New Roman"/>
          <w:sz w:val="24"/>
        </w:rPr>
        <w:t xml:space="preserve"> and Streptococcus) as shown in Figure </w:t>
      </w:r>
      <w:r w:rsidR="006E4910">
        <w:rPr>
          <w:rFonts w:ascii="Times New Roman" w:hAnsi="Times New Roman" w:cs="Times New Roman"/>
          <w:sz w:val="24"/>
        </w:rPr>
        <w:t>3D</w:t>
      </w:r>
      <w:r w:rsidR="00402BE2">
        <w:rPr>
          <w:rFonts w:ascii="Times New Roman" w:hAnsi="Times New Roman" w:cs="Times New Roman"/>
          <w:sz w:val="24"/>
        </w:rPr>
        <w:t>.</w:t>
      </w:r>
    </w:p>
    <w:p w14:paraId="2F4BF465" w14:textId="6B9C8162" w:rsidR="00740216" w:rsidRPr="00E770B5" w:rsidRDefault="00740216" w:rsidP="00740216">
      <w:pPr>
        <w:spacing w:line="480" w:lineRule="auto"/>
        <w:rPr>
          <w:rFonts w:ascii="Times New Roman" w:hAnsi="Times New Roman" w:cs="Times New Roman"/>
          <w:b/>
          <w:sz w:val="24"/>
        </w:rPr>
      </w:pPr>
      <w:r w:rsidRPr="00E770B5">
        <w:rPr>
          <w:rFonts w:ascii="Times New Roman" w:hAnsi="Times New Roman" w:cs="Times New Roman"/>
          <w:b/>
          <w:sz w:val="24"/>
        </w:rPr>
        <w:t xml:space="preserve">Analysing placental microbiome from </w:t>
      </w:r>
      <w:r>
        <w:rPr>
          <w:rFonts w:ascii="Times New Roman" w:hAnsi="Times New Roman" w:cs="Times New Roman"/>
          <w:b/>
          <w:sz w:val="24"/>
        </w:rPr>
        <w:t>different regions of the placenta</w:t>
      </w:r>
    </w:p>
    <w:p w14:paraId="7EC9AB65" w14:textId="5A9C773C" w:rsidR="006E4910" w:rsidRDefault="00314CFD" w:rsidP="00AE0D91">
      <w:pPr>
        <w:spacing w:line="480" w:lineRule="auto"/>
        <w:rPr>
          <w:rFonts w:ascii="Times New Roman" w:hAnsi="Times New Roman" w:cs="Times New Roman"/>
          <w:sz w:val="24"/>
        </w:rPr>
      </w:pPr>
      <w:r>
        <w:rPr>
          <w:rFonts w:ascii="Times New Roman" w:hAnsi="Times New Roman" w:cs="Times New Roman"/>
          <w:sz w:val="24"/>
        </w:rPr>
        <w:t>As we had</w:t>
      </w:r>
      <w:r w:rsidR="006E4910">
        <w:rPr>
          <w:rFonts w:ascii="Times New Roman" w:hAnsi="Times New Roman" w:cs="Times New Roman"/>
          <w:sz w:val="24"/>
        </w:rPr>
        <w:t xml:space="preserve"> also</w:t>
      </w:r>
      <w:r>
        <w:rPr>
          <w:rFonts w:ascii="Times New Roman" w:hAnsi="Times New Roman" w:cs="Times New Roman"/>
          <w:sz w:val="24"/>
        </w:rPr>
        <w:t xml:space="preserve"> collected placenta samples from three different regions of the placenta, we next sub-classified the placenta group into placenta location (L1; maternal, L2; </w:t>
      </w:r>
      <w:proofErr w:type="spellStart"/>
      <w:r>
        <w:rPr>
          <w:rFonts w:ascii="Times New Roman" w:hAnsi="Times New Roman" w:cs="Times New Roman"/>
          <w:sz w:val="24"/>
        </w:rPr>
        <w:t>fetal</w:t>
      </w:r>
      <w:proofErr w:type="spellEnd"/>
      <w:r>
        <w:rPr>
          <w:rFonts w:ascii="Times New Roman" w:hAnsi="Times New Roman" w:cs="Times New Roman"/>
          <w:sz w:val="24"/>
        </w:rPr>
        <w:t xml:space="preserve">, L3; </w:t>
      </w:r>
      <w:proofErr w:type="spellStart"/>
      <w:r>
        <w:rPr>
          <w:rFonts w:ascii="Times New Roman" w:hAnsi="Times New Roman" w:cs="Times New Roman"/>
          <w:sz w:val="24"/>
        </w:rPr>
        <w:t>interemediate</w:t>
      </w:r>
      <w:proofErr w:type="spellEnd"/>
      <w:r>
        <w:rPr>
          <w:rFonts w:ascii="Times New Roman" w:hAnsi="Times New Roman" w:cs="Times New Roman"/>
          <w:sz w:val="24"/>
        </w:rPr>
        <w:t xml:space="preserve"> surface). From a PCA plot </w:t>
      </w:r>
      <w:r w:rsidR="006E4910">
        <w:rPr>
          <w:rFonts w:ascii="Times New Roman" w:hAnsi="Times New Roman" w:cs="Times New Roman"/>
          <w:sz w:val="24"/>
        </w:rPr>
        <w:t>(Figure 7A</w:t>
      </w:r>
      <w:r w:rsidR="000527F5">
        <w:rPr>
          <w:rFonts w:ascii="Times New Roman" w:hAnsi="Times New Roman" w:cs="Times New Roman"/>
          <w:sz w:val="24"/>
        </w:rPr>
        <w:t>),</w:t>
      </w:r>
      <w:r>
        <w:rPr>
          <w:rFonts w:ascii="Times New Roman" w:hAnsi="Times New Roman" w:cs="Times New Roman"/>
          <w:sz w:val="24"/>
        </w:rPr>
        <w:t xml:space="preserve"> we </w:t>
      </w:r>
      <w:r w:rsidR="00B425F0">
        <w:rPr>
          <w:rFonts w:ascii="Times New Roman" w:hAnsi="Times New Roman" w:cs="Times New Roman"/>
          <w:sz w:val="24"/>
        </w:rPr>
        <w:t>observed that</w:t>
      </w:r>
      <w:r w:rsidR="006E4910">
        <w:rPr>
          <w:rFonts w:ascii="Times New Roman" w:hAnsi="Times New Roman" w:cs="Times New Roman"/>
          <w:sz w:val="24"/>
        </w:rPr>
        <w:t xml:space="preserve"> samples of the maternal surface clustered tightly while samples of the </w:t>
      </w:r>
      <w:proofErr w:type="spellStart"/>
      <w:r w:rsidR="006E4910">
        <w:rPr>
          <w:rFonts w:ascii="Times New Roman" w:hAnsi="Times New Roman" w:cs="Times New Roman"/>
          <w:sz w:val="24"/>
        </w:rPr>
        <w:t>fetal</w:t>
      </w:r>
      <w:proofErr w:type="spellEnd"/>
      <w:r w:rsidR="006E4910">
        <w:rPr>
          <w:rFonts w:ascii="Times New Roman" w:hAnsi="Times New Roman" w:cs="Times New Roman"/>
          <w:sz w:val="24"/>
        </w:rPr>
        <w:t xml:space="preserve"> surface were in a larger cluster. Samples from the intermediate surface of the placenta were distributed in a pattern in between those observed for the maternal and </w:t>
      </w:r>
      <w:proofErr w:type="spellStart"/>
      <w:r w:rsidR="006E4910">
        <w:rPr>
          <w:rFonts w:ascii="Times New Roman" w:hAnsi="Times New Roman" w:cs="Times New Roman"/>
          <w:sz w:val="24"/>
        </w:rPr>
        <w:t>fetal</w:t>
      </w:r>
      <w:proofErr w:type="spellEnd"/>
      <w:r w:rsidR="006E4910">
        <w:rPr>
          <w:rFonts w:ascii="Times New Roman" w:hAnsi="Times New Roman" w:cs="Times New Roman"/>
          <w:sz w:val="24"/>
        </w:rPr>
        <w:t xml:space="preserve"> surface. It was also observed that all three placenta surfaces generally overlapped with each other, but not with the </w:t>
      </w:r>
      <w:proofErr w:type="spellStart"/>
      <w:r w:rsidR="006E4910">
        <w:rPr>
          <w:rFonts w:ascii="Times New Roman" w:hAnsi="Times New Roman" w:cs="Times New Roman"/>
          <w:sz w:val="24"/>
        </w:rPr>
        <w:t>airswabs</w:t>
      </w:r>
      <w:proofErr w:type="spellEnd"/>
      <w:r w:rsidR="006E4910">
        <w:rPr>
          <w:rFonts w:ascii="Times New Roman" w:hAnsi="Times New Roman" w:cs="Times New Roman"/>
          <w:sz w:val="24"/>
        </w:rPr>
        <w:t xml:space="preserve">. A closer look into the community structure of the different placenta regions (Figure 7B) revealed that </w:t>
      </w:r>
      <w:proofErr w:type="spellStart"/>
      <w:r w:rsidR="006E4910">
        <w:rPr>
          <w:rFonts w:ascii="Times New Roman" w:hAnsi="Times New Roman" w:cs="Times New Roman"/>
          <w:sz w:val="24"/>
        </w:rPr>
        <w:t>Gemellales</w:t>
      </w:r>
      <w:proofErr w:type="spellEnd"/>
      <w:r w:rsidR="006E4910">
        <w:rPr>
          <w:rFonts w:ascii="Times New Roman" w:hAnsi="Times New Roman" w:cs="Times New Roman"/>
          <w:sz w:val="24"/>
        </w:rPr>
        <w:t xml:space="preserve"> species was completely absent at the </w:t>
      </w:r>
      <w:proofErr w:type="spellStart"/>
      <w:r w:rsidR="006E4910">
        <w:rPr>
          <w:rFonts w:ascii="Times New Roman" w:hAnsi="Times New Roman" w:cs="Times New Roman"/>
          <w:sz w:val="24"/>
        </w:rPr>
        <w:t>fetal</w:t>
      </w:r>
      <w:proofErr w:type="spellEnd"/>
      <w:r w:rsidR="006E4910">
        <w:rPr>
          <w:rFonts w:ascii="Times New Roman" w:hAnsi="Times New Roman" w:cs="Times New Roman"/>
          <w:sz w:val="24"/>
        </w:rPr>
        <w:t xml:space="preserve"> surface as compared to the other placenta surfaces. </w:t>
      </w:r>
      <w:r w:rsidR="009C007E">
        <w:rPr>
          <w:rFonts w:ascii="Times New Roman" w:hAnsi="Times New Roman" w:cs="Times New Roman"/>
          <w:sz w:val="24"/>
        </w:rPr>
        <w:t>All other taxa were similar across placenta surfaces as shown in Figure 7B (</w:t>
      </w:r>
      <w:proofErr w:type="spellStart"/>
      <w:r w:rsidR="009C007E">
        <w:rPr>
          <w:rFonts w:ascii="Times New Roman" w:hAnsi="Times New Roman" w:cs="Times New Roman"/>
          <w:sz w:val="24"/>
        </w:rPr>
        <w:t>Pasteurellales</w:t>
      </w:r>
      <w:proofErr w:type="spellEnd"/>
      <w:r w:rsidR="009C007E">
        <w:rPr>
          <w:rFonts w:ascii="Times New Roman" w:hAnsi="Times New Roman" w:cs="Times New Roman"/>
          <w:sz w:val="24"/>
        </w:rPr>
        <w:t xml:space="preserve">, Lactobacillus, </w:t>
      </w:r>
      <w:proofErr w:type="spellStart"/>
      <w:r w:rsidR="009C007E">
        <w:rPr>
          <w:rFonts w:ascii="Times New Roman" w:hAnsi="Times New Roman" w:cs="Times New Roman"/>
          <w:sz w:val="24"/>
        </w:rPr>
        <w:t>Enterobacteriales</w:t>
      </w:r>
      <w:proofErr w:type="spellEnd"/>
      <w:r w:rsidR="009C007E">
        <w:rPr>
          <w:rFonts w:ascii="Times New Roman" w:hAnsi="Times New Roman" w:cs="Times New Roman"/>
          <w:sz w:val="24"/>
        </w:rPr>
        <w:t xml:space="preserve">, </w:t>
      </w:r>
      <w:proofErr w:type="spellStart"/>
      <w:r w:rsidR="009C007E">
        <w:rPr>
          <w:rFonts w:ascii="Times New Roman" w:hAnsi="Times New Roman" w:cs="Times New Roman"/>
          <w:sz w:val="24"/>
        </w:rPr>
        <w:t>Bacillales</w:t>
      </w:r>
      <w:proofErr w:type="spellEnd"/>
      <w:r w:rsidR="009C007E">
        <w:rPr>
          <w:rFonts w:ascii="Times New Roman" w:hAnsi="Times New Roman" w:cs="Times New Roman"/>
          <w:sz w:val="24"/>
        </w:rPr>
        <w:t xml:space="preserve">, </w:t>
      </w:r>
      <w:proofErr w:type="spellStart"/>
      <w:r w:rsidR="009C007E">
        <w:rPr>
          <w:rFonts w:ascii="Times New Roman" w:hAnsi="Times New Roman" w:cs="Times New Roman"/>
          <w:sz w:val="24"/>
        </w:rPr>
        <w:t>Streptophyta</w:t>
      </w:r>
      <w:proofErr w:type="spellEnd"/>
      <w:r w:rsidR="009C007E">
        <w:rPr>
          <w:rFonts w:ascii="Times New Roman" w:hAnsi="Times New Roman" w:cs="Times New Roman"/>
          <w:sz w:val="24"/>
        </w:rPr>
        <w:t>).</w:t>
      </w:r>
    </w:p>
    <w:p w14:paraId="3070E146" w14:textId="77777777" w:rsidR="001E0888" w:rsidRDefault="001E0888" w:rsidP="009166FD">
      <w:pPr>
        <w:spacing w:line="480" w:lineRule="auto"/>
        <w:rPr>
          <w:rFonts w:ascii="Times New Roman" w:hAnsi="Times New Roman" w:cs="Times New Roman"/>
          <w:b/>
          <w:sz w:val="24"/>
        </w:rPr>
      </w:pPr>
    </w:p>
    <w:p w14:paraId="69D39CD6" w14:textId="77777777" w:rsidR="005374BB" w:rsidRPr="007B273B" w:rsidRDefault="005374BB" w:rsidP="009166FD">
      <w:pPr>
        <w:spacing w:line="480" w:lineRule="auto"/>
        <w:rPr>
          <w:rFonts w:ascii="Times New Roman" w:hAnsi="Times New Roman" w:cs="Times New Roman"/>
          <w:sz w:val="24"/>
        </w:rPr>
      </w:pPr>
      <w:r w:rsidRPr="005374BB">
        <w:rPr>
          <w:rFonts w:ascii="Times New Roman" w:hAnsi="Times New Roman" w:cs="Times New Roman"/>
          <w:b/>
          <w:sz w:val="24"/>
        </w:rPr>
        <w:t>Discussion</w:t>
      </w:r>
    </w:p>
    <w:p w14:paraId="3923AF84" w14:textId="134A2752" w:rsidR="00F65026" w:rsidRDefault="003B6E72" w:rsidP="009166FD">
      <w:pPr>
        <w:spacing w:line="480" w:lineRule="auto"/>
        <w:rPr>
          <w:rFonts w:ascii="Times New Roman" w:hAnsi="Times New Roman" w:cs="Times New Roman"/>
          <w:sz w:val="24"/>
        </w:rPr>
      </w:pPr>
      <w:r>
        <w:rPr>
          <w:rFonts w:ascii="Times New Roman" w:hAnsi="Times New Roman" w:cs="Times New Roman"/>
          <w:sz w:val="24"/>
        </w:rPr>
        <w:t xml:space="preserve">To elucidate the presence or absence of a placenta microbiome, we performed targeted 16S sequencing of the V4 </w:t>
      </w:r>
      <w:proofErr w:type="spellStart"/>
      <w:r>
        <w:rPr>
          <w:rFonts w:ascii="Times New Roman" w:hAnsi="Times New Roman" w:cs="Times New Roman"/>
          <w:sz w:val="24"/>
        </w:rPr>
        <w:t>hypervariable</w:t>
      </w:r>
      <w:proofErr w:type="spellEnd"/>
      <w:r>
        <w:rPr>
          <w:rFonts w:ascii="Times New Roman" w:hAnsi="Times New Roman" w:cs="Times New Roman"/>
          <w:sz w:val="24"/>
        </w:rPr>
        <w:t xml:space="preserve"> region using an optimized protocol for low bacterial biomass samples. </w:t>
      </w:r>
      <w:r w:rsidR="00353164">
        <w:rPr>
          <w:rFonts w:ascii="Times New Roman" w:hAnsi="Times New Roman" w:cs="Times New Roman"/>
          <w:sz w:val="24"/>
        </w:rPr>
        <w:t>Unique to our protocol was the enrichment step which enriched for bacterial DNA and limited human host contamination</w:t>
      </w:r>
      <w:r w:rsidR="00F65026">
        <w:rPr>
          <w:rFonts w:ascii="Times New Roman" w:hAnsi="Times New Roman" w:cs="Times New Roman"/>
          <w:sz w:val="24"/>
        </w:rPr>
        <w:t>.</w:t>
      </w:r>
      <w:r>
        <w:rPr>
          <w:rFonts w:ascii="Times New Roman" w:hAnsi="Times New Roman" w:cs="Times New Roman"/>
          <w:sz w:val="24"/>
        </w:rPr>
        <w:t xml:space="preserve"> This </w:t>
      </w:r>
      <w:r w:rsidR="00215FB9">
        <w:rPr>
          <w:rFonts w:ascii="Times New Roman" w:hAnsi="Times New Roman" w:cs="Times New Roman"/>
          <w:sz w:val="24"/>
        </w:rPr>
        <w:t>revealed</w:t>
      </w:r>
      <w:r w:rsidR="00651F00">
        <w:rPr>
          <w:rFonts w:ascii="Times New Roman" w:hAnsi="Times New Roman" w:cs="Times New Roman"/>
          <w:sz w:val="24"/>
        </w:rPr>
        <w:t xml:space="preserve"> a quantifiable placenta microbiome signature which was distinct from contamination </w:t>
      </w:r>
      <w:proofErr w:type="spellStart"/>
      <w:r w:rsidR="00651F00">
        <w:rPr>
          <w:rFonts w:ascii="Times New Roman" w:hAnsi="Times New Roman" w:cs="Times New Roman"/>
          <w:sz w:val="24"/>
        </w:rPr>
        <w:t>airswab</w:t>
      </w:r>
      <w:proofErr w:type="spellEnd"/>
      <w:r w:rsidR="00651F00">
        <w:rPr>
          <w:rFonts w:ascii="Times New Roman" w:hAnsi="Times New Roman" w:cs="Times New Roman"/>
          <w:sz w:val="24"/>
        </w:rPr>
        <w:t xml:space="preserve"> controls.</w:t>
      </w:r>
    </w:p>
    <w:p w14:paraId="2EF00743" w14:textId="271A07AD" w:rsidR="00651F00" w:rsidRDefault="00215FB9" w:rsidP="009166FD">
      <w:pPr>
        <w:spacing w:line="480" w:lineRule="auto"/>
        <w:rPr>
          <w:rFonts w:ascii="Times New Roman" w:hAnsi="Times New Roman" w:cs="Times New Roman"/>
          <w:sz w:val="24"/>
        </w:rPr>
      </w:pPr>
      <w:r>
        <w:rPr>
          <w:rFonts w:ascii="Times New Roman" w:hAnsi="Times New Roman" w:cs="Times New Roman"/>
          <w:sz w:val="24"/>
        </w:rPr>
        <w:t xml:space="preserve">In a test set of eight samples, we evaluated the efficiency of the enrichment step and different primer sets on 16S sequencing quality. </w:t>
      </w:r>
      <w:r w:rsidR="00F30798">
        <w:rPr>
          <w:rFonts w:ascii="Times New Roman" w:hAnsi="Times New Roman" w:cs="Times New Roman"/>
          <w:sz w:val="24"/>
        </w:rPr>
        <w:t>In unenriched samples, we observed that the use of V1V3 primers initially produced more total number of reads as compared to the use of V4 primers. However, after alignment, there were very low numbers of OTUs indicating that most of the resultant reads could not be mapped to a bacterial database. In enriched samples, we observed a significant number of aligned OTUs using V4 primers over V1V3 primers indicating that the enrichment step was successful at eliminating host contamination and amplifying bacterial species.  This optimized protocol</w:t>
      </w:r>
      <w:r w:rsidR="00C66496">
        <w:rPr>
          <w:rFonts w:ascii="Times New Roman" w:hAnsi="Times New Roman" w:cs="Times New Roman"/>
          <w:sz w:val="24"/>
        </w:rPr>
        <w:t xml:space="preserve"> was applied to our placenta maternal obesity cohort to (1) </w:t>
      </w:r>
      <w:r w:rsidR="00C66496">
        <w:rPr>
          <w:rFonts w:ascii="Times New Roman" w:hAnsi="Times New Roman" w:cs="Times New Roman"/>
          <w:sz w:val="24"/>
        </w:rPr>
        <w:t>determine</w:t>
      </w:r>
      <w:r w:rsidR="00C66496">
        <w:rPr>
          <w:rFonts w:ascii="Times New Roman" w:hAnsi="Times New Roman" w:cs="Times New Roman"/>
          <w:sz w:val="24"/>
        </w:rPr>
        <w:t xml:space="preserve"> the existence of a unique placenta microbiome (2) determine if there is a differential placenta microbiome in obese and non-obese mothers (3) determine if there is a bacterial gradient within the placenta. </w:t>
      </w:r>
    </w:p>
    <w:p w14:paraId="6B0F4AD6" w14:textId="1068E2FC" w:rsidR="00C13785" w:rsidRDefault="00C66496" w:rsidP="009166FD">
      <w:pPr>
        <w:spacing w:line="480" w:lineRule="auto"/>
        <w:rPr>
          <w:rFonts w:ascii="Times New Roman" w:hAnsi="Times New Roman" w:cs="Times New Roman"/>
          <w:sz w:val="24"/>
        </w:rPr>
      </w:pPr>
      <w:r>
        <w:rPr>
          <w:rFonts w:ascii="Times New Roman" w:hAnsi="Times New Roman" w:cs="Times New Roman"/>
          <w:sz w:val="24"/>
        </w:rPr>
        <w:t xml:space="preserve">Using a robust bioinformatics pipeline on raw reads, we discovered that the placenta microbiome was distinct from </w:t>
      </w:r>
      <w:proofErr w:type="spellStart"/>
      <w:r>
        <w:rPr>
          <w:rFonts w:ascii="Times New Roman" w:hAnsi="Times New Roman" w:cs="Times New Roman"/>
          <w:sz w:val="24"/>
        </w:rPr>
        <w:t>airswabs</w:t>
      </w:r>
      <w:proofErr w:type="spellEnd"/>
      <w:r>
        <w:rPr>
          <w:rFonts w:ascii="Times New Roman" w:hAnsi="Times New Roman" w:cs="Times New Roman"/>
          <w:sz w:val="24"/>
        </w:rPr>
        <w:t xml:space="preserve">. Upon analysis of the community structure of </w:t>
      </w:r>
      <w:r w:rsidR="00740216">
        <w:rPr>
          <w:rFonts w:ascii="Times New Roman" w:hAnsi="Times New Roman" w:cs="Times New Roman"/>
          <w:sz w:val="24"/>
        </w:rPr>
        <w:t xml:space="preserve">placenta and </w:t>
      </w:r>
      <w:proofErr w:type="spellStart"/>
      <w:r w:rsidR="00740216">
        <w:rPr>
          <w:rFonts w:ascii="Times New Roman" w:hAnsi="Times New Roman" w:cs="Times New Roman"/>
          <w:sz w:val="24"/>
        </w:rPr>
        <w:t>airswab</w:t>
      </w:r>
      <w:proofErr w:type="spellEnd"/>
      <w:r w:rsidR="00740216">
        <w:rPr>
          <w:rFonts w:ascii="Times New Roman" w:hAnsi="Times New Roman" w:cs="Times New Roman"/>
          <w:sz w:val="24"/>
        </w:rPr>
        <w:t xml:space="preserve"> samples, it was observed that the taxa contained within </w:t>
      </w:r>
      <w:proofErr w:type="spellStart"/>
      <w:r w:rsidR="00740216">
        <w:rPr>
          <w:rFonts w:ascii="Times New Roman" w:hAnsi="Times New Roman" w:cs="Times New Roman"/>
          <w:sz w:val="24"/>
        </w:rPr>
        <w:t>airswab</w:t>
      </w:r>
      <w:proofErr w:type="spellEnd"/>
      <w:r w:rsidR="00740216">
        <w:rPr>
          <w:rFonts w:ascii="Times New Roman" w:hAnsi="Times New Roman" w:cs="Times New Roman"/>
          <w:sz w:val="24"/>
        </w:rPr>
        <w:t xml:space="preserve"> samples were largely from airway taxa</w:t>
      </w:r>
      <w:r w:rsidR="00C13785">
        <w:rPr>
          <w:rFonts w:ascii="Times New Roman" w:hAnsi="Times New Roman" w:cs="Times New Roman"/>
          <w:sz w:val="24"/>
        </w:rPr>
        <w:t xml:space="preserve"> (</w:t>
      </w:r>
      <w:proofErr w:type="spellStart"/>
      <w:r w:rsidR="00C13785">
        <w:rPr>
          <w:rFonts w:ascii="Times New Roman" w:hAnsi="Times New Roman" w:cs="Times New Roman"/>
          <w:sz w:val="24"/>
        </w:rPr>
        <w:t>Haemophilus</w:t>
      </w:r>
      <w:proofErr w:type="spellEnd"/>
      <w:r w:rsidR="00C13785">
        <w:rPr>
          <w:rFonts w:ascii="Times New Roman" w:hAnsi="Times New Roman" w:cs="Times New Roman"/>
          <w:sz w:val="24"/>
        </w:rPr>
        <w:t>, Streptococcus)</w:t>
      </w:r>
      <w:r w:rsidR="00740216">
        <w:rPr>
          <w:rFonts w:ascii="Times New Roman" w:hAnsi="Times New Roman" w:cs="Times New Roman"/>
          <w:sz w:val="24"/>
        </w:rPr>
        <w:t xml:space="preserve"> and plant species</w:t>
      </w:r>
      <w:r w:rsidR="00C13785">
        <w:rPr>
          <w:rFonts w:ascii="Times New Roman" w:hAnsi="Times New Roman" w:cs="Times New Roman"/>
          <w:sz w:val="24"/>
        </w:rPr>
        <w:t xml:space="preserve"> (</w:t>
      </w:r>
      <w:proofErr w:type="spellStart"/>
      <w:r w:rsidR="00C13785">
        <w:rPr>
          <w:rFonts w:ascii="Times New Roman" w:hAnsi="Times New Roman" w:cs="Times New Roman"/>
          <w:sz w:val="24"/>
        </w:rPr>
        <w:t>Streptophyta</w:t>
      </w:r>
      <w:proofErr w:type="spellEnd"/>
      <w:r w:rsidR="00C13785">
        <w:rPr>
          <w:rFonts w:ascii="Times New Roman" w:hAnsi="Times New Roman" w:cs="Times New Roman"/>
          <w:sz w:val="24"/>
        </w:rPr>
        <w:t>)</w:t>
      </w:r>
      <w:r w:rsidR="00740216">
        <w:rPr>
          <w:rFonts w:ascii="Times New Roman" w:hAnsi="Times New Roman" w:cs="Times New Roman"/>
          <w:sz w:val="24"/>
        </w:rPr>
        <w:t xml:space="preserve">. </w:t>
      </w:r>
      <w:r w:rsidR="00740216" w:rsidRPr="00C13785">
        <w:rPr>
          <w:rFonts w:ascii="Times New Roman" w:hAnsi="Times New Roman" w:cs="Times New Roman"/>
          <w:sz w:val="24"/>
        </w:rPr>
        <w:t xml:space="preserve">Unique </w:t>
      </w:r>
      <w:r w:rsidR="00C13785">
        <w:rPr>
          <w:rFonts w:ascii="Times New Roman" w:hAnsi="Times New Roman" w:cs="Times New Roman"/>
          <w:sz w:val="24"/>
        </w:rPr>
        <w:t xml:space="preserve">placenta </w:t>
      </w:r>
      <w:r w:rsidR="00740216" w:rsidRPr="00C13785">
        <w:rPr>
          <w:rFonts w:ascii="Times New Roman" w:hAnsi="Times New Roman" w:cs="Times New Roman"/>
          <w:sz w:val="24"/>
        </w:rPr>
        <w:t>taxa</w:t>
      </w:r>
      <w:r w:rsidR="00C13785">
        <w:rPr>
          <w:rFonts w:ascii="Times New Roman" w:hAnsi="Times New Roman" w:cs="Times New Roman"/>
          <w:sz w:val="24"/>
        </w:rPr>
        <w:t xml:space="preserve"> were </w:t>
      </w:r>
      <w:proofErr w:type="spellStart"/>
      <w:r w:rsidR="00C13785">
        <w:rPr>
          <w:rFonts w:ascii="Times New Roman" w:hAnsi="Times New Roman" w:cs="Times New Roman"/>
          <w:sz w:val="24"/>
        </w:rPr>
        <w:t>Enterobacteriaceae</w:t>
      </w:r>
      <w:proofErr w:type="spellEnd"/>
      <w:r w:rsidR="00C13785">
        <w:rPr>
          <w:rFonts w:ascii="Times New Roman" w:hAnsi="Times New Roman" w:cs="Times New Roman"/>
          <w:sz w:val="24"/>
        </w:rPr>
        <w:t xml:space="preserve">, Lactobacillus and </w:t>
      </w:r>
      <w:proofErr w:type="spellStart"/>
      <w:r w:rsidR="00C13785">
        <w:rPr>
          <w:rFonts w:ascii="Times New Roman" w:hAnsi="Times New Roman" w:cs="Times New Roman"/>
          <w:sz w:val="24"/>
        </w:rPr>
        <w:t>Chryseobacterium</w:t>
      </w:r>
      <w:proofErr w:type="spellEnd"/>
      <w:r w:rsidR="00C13785">
        <w:rPr>
          <w:rFonts w:ascii="Times New Roman" w:hAnsi="Times New Roman" w:cs="Times New Roman"/>
          <w:sz w:val="24"/>
        </w:rPr>
        <w:t xml:space="preserve"> which are characterized as commensal non-pathogenic bacteria. </w:t>
      </w:r>
      <w:proofErr w:type="spellStart"/>
      <w:r w:rsidR="00C13785">
        <w:rPr>
          <w:rFonts w:ascii="Times New Roman" w:hAnsi="Times New Roman" w:cs="Times New Roman"/>
          <w:sz w:val="24"/>
        </w:rPr>
        <w:lastRenderedPageBreak/>
        <w:t>Enterobacteriaceae</w:t>
      </w:r>
      <w:proofErr w:type="spellEnd"/>
      <w:r w:rsidR="00C13785">
        <w:rPr>
          <w:rFonts w:ascii="Times New Roman" w:hAnsi="Times New Roman" w:cs="Times New Roman"/>
          <w:sz w:val="24"/>
        </w:rPr>
        <w:t xml:space="preserve"> are a type of </w:t>
      </w:r>
      <w:proofErr w:type="spellStart"/>
      <w:r w:rsidR="00C13785">
        <w:rPr>
          <w:rFonts w:ascii="Times New Roman" w:hAnsi="Times New Roman" w:cs="Times New Roman"/>
          <w:sz w:val="24"/>
        </w:rPr>
        <w:t>proteobacteria</w:t>
      </w:r>
      <w:proofErr w:type="spellEnd"/>
      <w:r w:rsidR="00C13785">
        <w:rPr>
          <w:rFonts w:ascii="Times New Roman" w:hAnsi="Times New Roman" w:cs="Times New Roman"/>
          <w:sz w:val="24"/>
        </w:rPr>
        <w:t xml:space="preserve"> which are gram negative </w:t>
      </w:r>
      <w:proofErr w:type="spellStart"/>
      <w:r w:rsidR="00C13785">
        <w:rPr>
          <w:rFonts w:ascii="Times New Roman" w:hAnsi="Times New Roman" w:cs="Times New Roman"/>
          <w:sz w:val="24"/>
        </w:rPr>
        <w:t>symbionts</w:t>
      </w:r>
      <w:proofErr w:type="spellEnd"/>
      <w:r w:rsidR="00C13785">
        <w:rPr>
          <w:rFonts w:ascii="Times New Roman" w:hAnsi="Times New Roman" w:cs="Times New Roman"/>
          <w:sz w:val="24"/>
        </w:rPr>
        <w:t xml:space="preserve"> usually found in the gut. Lactobacillus, a type of </w:t>
      </w:r>
      <w:proofErr w:type="spellStart"/>
      <w:r w:rsidR="00C13785">
        <w:rPr>
          <w:rFonts w:ascii="Times New Roman" w:hAnsi="Times New Roman" w:cs="Times New Roman"/>
          <w:sz w:val="24"/>
        </w:rPr>
        <w:t>Firmicutes</w:t>
      </w:r>
      <w:proofErr w:type="spellEnd"/>
      <w:r w:rsidR="00C13785">
        <w:rPr>
          <w:rFonts w:ascii="Times New Roman" w:hAnsi="Times New Roman" w:cs="Times New Roman"/>
          <w:sz w:val="24"/>
        </w:rPr>
        <w:t xml:space="preserve"> bacteria are gram positive and also found in the digestive system where they convert sugar to lactic acid. </w:t>
      </w:r>
      <w:proofErr w:type="spellStart"/>
      <w:r w:rsidR="00C13785">
        <w:rPr>
          <w:rFonts w:ascii="Times New Roman" w:hAnsi="Times New Roman" w:cs="Times New Roman"/>
          <w:sz w:val="24"/>
        </w:rPr>
        <w:t>Chryseobacterium</w:t>
      </w:r>
      <w:proofErr w:type="spellEnd"/>
      <w:r w:rsidR="00C13785">
        <w:rPr>
          <w:rFonts w:ascii="Times New Roman" w:hAnsi="Times New Roman" w:cs="Times New Roman"/>
          <w:sz w:val="24"/>
        </w:rPr>
        <w:t xml:space="preserve">, from the </w:t>
      </w:r>
      <w:proofErr w:type="spellStart"/>
      <w:r w:rsidR="00C13785">
        <w:rPr>
          <w:rFonts w:ascii="Times New Roman" w:hAnsi="Times New Roman" w:cs="Times New Roman"/>
          <w:sz w:val="24"/>
        </w:rPr>
        <w:t>Bacteroidetes</w:t>
      </w:r>
      <w:proofErr w:type="spellEnd"/>
      <w:r w:rsidR="00C13785">
        <w:rPr>
          <w:rFonts w:ascii="Times New Roman" w:hAnsi="Times New Roman" w:cs="Times New Roman"/>
          <w:sz w:val="24"/>
        </w:rPr>
        <w:t xml:space="preserve"> family, is a type of gram negative bacteria typically found in milk. </w:t>
      </w:r>
      <w:r w:rsidR="001F0833">
        <w:rPr>
          <w:rFonts w:ascii="Times New Roman" w:hAnsi="Times New Roman" w:cs="Times New Roman"/>
          <w:sz w:val="24"/>
        </w:rPr>
        <w:t>To limit the bacterial contamination associated with a vaginal birth, we obtained placenta samples from mothers who underwent caesarean section deliveries.</w:t>
      </w:r>
      <w:r w:rsidR="00887AF1">
        <w:rPr>
          <w:rFonts w:ascii="Times New Roman" w:hAnsi="Times New Roman" w:cs="Times New Roman"/>
          <w:sz w:val="24"/>
        </w:rPr>
        <w:t xml:space="preserve"> Therefore, we are confident that the placenta bacteria observed in our study is unique to the placenta alone.</w:t>
      </w:r>
    </w:p>
    <w:p w14:paraId="44B6E9E7" w14:textId="18BD4BF0" w:rsidR="00C13785" w:rsidRDefault="00887AF1" w:rsidP="009166FD">
      <w:pPr>
        <w:spacing w:line="480" w:lineRule="auto"/>
        <w:rPr>
          <w:rFonts w:ascii="Times New Roman" w:hAnsi="Times New Roman" w:cs="Times New Roman"/>
          <w:sz w:val="24"/>
        </w:rPr>
      </w:pPr>
      <w:r>
        <w:rPr>
          <w:rFonts w:ascii="Times New Roman" w:hAnsi="Times New Roman" w:cs="Times New Roman"/>
          <w:sz w:val="24"/>
        </w:rPr>
        <w:t xml:space="preserve">In the analysis of microbial species between placenta samples from obese and non-obese mothers, we found that the bacterial taxa are very similar. From the </w:t>
      </w:r>
      <w:proofErr w:type="spellStart"/>
      <w:r>
        <w:rPr>
          <w:rFonts w:ascii="Times New Roman" w:hAnsi="Times New Roman" w:cs="Times New Roman"/>
          <w:sz w:val="24"/>
        </w:rPr>
        <w:t>heatmap</w:t>
      </w:r>
      <w:proofErr w:type="spellEnd"/>
      <w:r>
        <w:rPr>
          <w:rFonts w:ascii="Times New Roman" w:hAnsi="Times New Roman" w:cs="Times New Roman"/>
          <w:sz w:val="24"/>
        </w:rPr>
        <w:t xml:space="preserve"> in Figure 3D, it appears that there may be lesser bacterial abundance and richness in obese samples as compared to non-obese samples. However, in a PCA plot, box plot and alpha diversity analysis (Figure 6), we observed that this was not statistically significant. </w:t>
      </w:r>
    </w:p>
    <w:p w14:paraId="3116E757" w14:textId="553600AF" w:rsidR="00887AF1" w:rsidRDefault="00DB4FFB" w:rsidP="009166FD">
      <w:pPr>
        <w:spacing w:line="480" w:lineRule="auto"/>
        <w:rPr>
          <w:rFonts w:ascii="Times New Roman" w:hAnsi="Times New Roman" w:cs="Times New Roman"/>
          <w:sz w:val="24"/>
        </w:rPr>
      </w:pPr>
      <w:r>
        <w:rPr>
          <w:rFonts w:ascii="Times New Roman" w:hAnsi="Times New Roman" w:cs="Times New Roman"/>
          <w:sz w:val="24"/>
        </w:rPr>
        <w:t xml:space="preserve">In the analysis of microbial species within different regions of the placenta, we observed that the </w:t>
      </w:r>
      <w:proofErr w:type="spellStart"/>
      <w:r>
        <w:rPr>
          <w:rFonts w:ascii="Times New Roman" w:hAnsi="Times New Roman" w:cs="Times New Roman"/>
          <w:sz w:val="24"/>
        </w:rPr>
        <w:t>Gemellales</w:t>
      </w:r>
      <w:proofErr w:type="spellEnd"/>
      <w:r>
        <w:rPr>
          <w:rFonts w:ascii="Times New Roman" w:hAnsi="Times New Roman" w:cs="Times New Roman"/>
          <w:sz w:val="24"/>
        </w:rPr>
        <w:t xml:space="preserve"> species was completely absent at the </w:t>
      </w:r>
      <w:proofErr w:type="spellStart"/>
      <w:r>
        <w:rPr>
          <w:rFonts w:ascii="Times New Roman" w:hAnsi="Times New Roman" w:cs="Times New Roman"/>
          <w:sz w:val="24"/>
        </w:rPr>
        <w:t>fetal</w:t>
      </w:r>
      <w:proofErr w:type="spellEnd"/>
      <w:r>
        <w:rPr>
          <w:rFonts w:ascii="Times New Roman" w:hAnsi="Times New Roman" w:cs="Times New Roman"/>
          <w:sz w:val="24"/>
        </w:rPr>
        <w:t xml:space="preserve"> surface, but was present at the maternal and intermediate surface. This suggests that bacteria may be “seeded” at the maternal surface and move through the placenta, passing the intermediate surface first before reaching the </w:t>
      </w:r>
      <w:proofErr w:type="spellStart"/>
      <w:r>
        <w:rPr>
          <w:rFonts w:ascii="Times New Roman" w:hAnsi="Times New Roman" w:cs="Times New Roman"/>
          <w:sz w:val="24"/>
        </w:rPr>
        <w:t>fetal</w:t>
      </w:r>
      <w:proofErr w:type="spellEnd"/>
      <w:r>
        <w:rPr>
          <w:rFonts w:ascii="Times New Roman" w:hAnsi="Times New Roman" w:cs="Times New Roman"/>
          <w:sz w:val="24"/>
        </w:rPr>
        <w:t xml:space="preserve"> surface and the developing </w:t>
      </w:r>
      <w:proofErr w:type="spellStart"/>
      <w:r>
        <w:rPr>
          <w:rFonts w:ascii="Times New Roman" w:hAnsi="Times New Roman" w:cs="Times New Roman"/>
          <w:sz w:val="24"/>
        </w:rPr>
        <w:t>fetus</w:t>
      </w:r>
      <w:proofErr w:type="spellEnd"/>
      <w:r>
        <w:rPr>
          <w:rFonts w:ascii="Times New Roman" w:hAnsi="Times New Roman" w:cs="Times New Roman"/>
          <w:sz w:val="24"/>
        </w:rPr>
        <w:t xml:space="preserve">. </w:t>
      </w:r>
      <w:r w:rsidR="00816CA7">
        <w:rPr>
          <w:rFonts w:ascii="Times New Roman" w:hAnsi="Times New Roman" w:cs="Times New Roman"/>
          <w:sz w:val="24"/>
        </w:rPr>
        <w:t xml:space="preserve">Our observation is similar to that discussed previously [5, 9] wherein bacteria originates from the mother and then is passed on to the </w:t>
      </w:r>
      <w:proofErr w:type="spellStart"/>
      <w:r w:rsidR="00816CA7">
        <w:rPr>
          <w:rFonts w:ascii="Times New Roman" w:hAnsi="Times New Roman" w:cs="Times New Roman"/>
          <w:sz w:val="24"/>
        </w:rPr>
        <w:t>fetus</w:t>
      </w:r>
      <w:proofErr w:type="spellEnd"/>
      <w:r w:rsidR="00816CA7">
        <w:rPr>
          <w:rFonts w:ascii="Times New Roman" w:hAnsi="Times New Roman" w:cs="Times New Roman"/>
          <w:sz w:val="24"/>
        </w:rPr>
        <w:t>.</w:t>
      </w:r>
    </w:p>
    <w:p w14:paraId="0DD40C1D" w14:textId="3500DF9A" w:rsidR="001A1276" w:rsidRDefault="00816CA7" w:rsidP="00D86710">
      <w:pPr>
        <w:spacing w:line="480" w:lineRule="auto"/>
        <w:rPr>
          <w:rFonts w:ascii="Times New Roman" w:hAnsi="Times New Roman" w:cs="Times New Roman"/>
          <w:b/>
          <w:sz w:val="24"/>
        </w:rPr>
      </w:pPr>
      <w:r>
        <w:rPr>
          <w:rFonts w:ascii="Times New Roman" w:hAnsi="Times New Roman" w:cs="Times New Roman"/>
          <w:sz w:val="24"/>
        </w:rPr>
        <w:t>The novelty of this study is (1) in utilizing an optimized enrichment protocol to study low bacterial biomass samples, such as the placenta (2) in studying a multi-ethnic cohort (3)</w:t>
      </w:r>
      <w:r w:rsidR="00D86710">
        <w:rPr>
          <w:rFonts w:ascii="Times New Roman" w:hAnsi="Times New Roman" w:cs="Times New Roman"/>
          <w:sz w:val="24"/>
        </w:rPr>
        <w:t xml:space="preserve"> analysing three different regions of the placenta. The strength of our study is (1) using contamination controls to account for any environmental contaminants (2) a robust bioinformatics pipeline to analyse read sequences. </w:t>
      </w:r>
    </w:p>
    <w:p w14:paraId="3A8E5269" w14:textId="77777777" w:rsidR="000B6BAD" w:rsidRDefault="000B6BAD">
      <w:pPr>
        <w:rPr>
          <w:rFonts w:ascii="Times New Roman" w:hAnsi="Times New Roman" w:cs="Times New Roman"/>
          <w:b/>
          <w:sz w:val="24"/>
        </w:rPr>
      </w:pPr>
    </w:p>
    <w:p w14:paraId="00FC53A0" w14:textId="77777777" w:rsidR="000B6BAD" w:rsidRDefault="000B6BAD">
      <w:pPr>
        <w:rPr>
          <w:rFonts w:ascii="Times New Roman" w:hAnsi="Times New Roman" w:cs="Times New Roman"/>
          <w:b/>
          <w:sz w:val="24"/>
        </w:rPr>
      </w:pPr>
    </w:p>
    <w:p w14:paraId="1AE1707B" w14:textId="77777777" w:rsidR="005374BB" w:rsidRPr="005374BB" w:rsidRDefault="005374BB" w:rsidP="00B559B3">
      <w:pPr>
        <w:spacing w:line="480" w:lineRule="auto"/>
        <w:rPr>
          <w:rFonts w:ascii="Times New Roman" w:hAnsi="Times New Roman" w:cs="Times New Roman"/>
          <w:b/>
          <w:sz w:val="24"/>
        </w:rPr>
      </w:pPr>
      <w:r w:rsidRPr="005374BB">
        <w:rPr>
          <w:rFonts w:ascii="Times New Roman" w:hAnsi="Times New Roman" w:cs="Times New Roman"/>
          <w:b/>
          <w:sz w:val="24"/>
        </w:rPr>
        <w:t>Conclusion</w:t>
      </w:r>
    </w:p>
    <w:p w14:paraId="428DB860" w14:textId="3A24CA53" w:rsidR="00887AF1" w:rsidRDefault="00B559B3" w:rsidP="00B559B3">
      <w:pPr>
        <w:spacing w:line="480" w:lineRule="auto"/>
        <w:rPr>
          <w:rFonts w:ascii="Times New Roman" w:hAnsi="Times New Roman" w:cs="Times New Roman"/>
          <w:sz w:val="24"/>
        </w:rPr>
      </w:pPr>
      <w:r>
        <w:rPr>
          <w:rFonts w:ascii="Times New Roman" w:hAnsi="Times New Roman" w:cs="Times New Roman"/>
          <w:sz w:val="24"/>
        </w:rPr>
        <w:t>We have shown</w:t>
      </w:r>
      <w:r w:rsidR="00887AF1">
        <w:rPr>
          <w:rFonts w:ascii="Times New Roman" w:hAnsi="Times New Roman" w:cs="Times New Roman"/>
          <w:sz w:val="24"/>
        </w:rPr>
        <w:t xml:space="preserve"> for the first time,</w:t>
      </w:r>
      <w:r>
        <w:rPr>
          <w:rFonts w:ascii="Times New Roman" w:hAnsi="Times New Roman" w:cs="Times New Roman"/>
          <w:sz w:val="24"/>
        </w:rPr>
        <w:t xml:space="preserve"> that a placenta microbiome does exist</w:t>
      </w:r>
      <w:r w:rsidR="00887AF1">
        <w:rPr>
          <w:rFonts w:ascii="Times New Roman" w:hAnsi="Times New Roman" w:cs="Times New Roman"/>
          <w:sz w:val="24"/>
        </w:rPr>
        <w:t>, using an optimized enrichment protocol for low bacterial biomass samples</w:t>
      </w:r>
      <w:r>
        <w:rPr>
          <w:rFonts w:ascii="Times New Roman" w:hAnsi="Times New Roman" w:cs="Times New Roman"/>
          <w:sz w:val="24"/>
        </w:rPr>
        <w:t xml:space="preserve">. </w:t>
      </w:r>
      <w:r w:rsidR="00887AF1">
        <w:rPr>
          <w:rFonts w:ascii="Times New Roman" w:hAnsi="Times New Roman" w:cs="Times New Roman"/>
          <w:sz w:val="24"/>
        </w:rPr>
        <w:t xml:space="preserve">Probing further into the placenta of obese and non-obese mothers, we found that their </w:t>
      </w:r>
      <w:proofErr w:type="spellStart"/>
      <w:r w:rsidR="00887AF1">
        <w:rPr>
          <w:rFonts w:ascii="Times New Roman" w:hAnsi="Times New Roman" w:cs="Times New Roman"/>
          <w:sz w:val="24"/>
        </w:rPr>
        <w:t>microbiomes</w:t>
      </w:r>
      <w:proofErr w:type="spellEnd"/>
      <w:r w:rsidR="00887AF1">
        <w:rPr>
          <w:rFonts w:ascii="Times New Roman" w:hAnsi="Times New Roman" w:cs="Times New Roman"/>
          <w:sz w:val="24"/>
        </w:rPr>
        <w:t xml:space="preserve"> were similar. Upon analysis of the different regions of the placenta, we found that </w:t>
      </w:r>
      <w:r w:rsidR="003D5C16">
        <w:rPr>
          <w:rFonts w:ascii="Times New Roman" w:hAnsi="Times New Roman" w:cs="Times New Roman"/>
          <w:sz w:val="24"/>
        </w:rPr>
        <w:t xml:space="preserve">there was a microbiome gradient with the </w:t>
      </w:r>
      <w:proofErr w:type="spellStart"/>
      <w:r w:rsidR="003D5C16">
        <w:rPr>
          <w:rFonts w:ascii="Times New Roman" w:hAnsi="Times New Roman" w:cs="Times New Roman"/>
          <w:sz w:val="24"/>
        </w:rPr>
        <w:t>fetal</w:t>
      </w:r>
      <w:proofErr w:type="spellEnd"/>
      <w:r w:rsidR="003D5C16">
        <w:rPr>
          <w:rFonts w:ascii="Times New Roman" w:hAnsi="Times New Roman" w:cs="Times New Roman"/>
          <w:sz w:val="24"/>
        </w:rPr>
        <w:t xml:space="preserve"> surface being the least populated with microbial species.</w:t>
      </w:r>
    </w:p>
    <w:p w14:paraId="02397CFC" w14:textId="77777777" w:rsidR="000B6BAD" w:rsidRDefault="000B6BAD">
      <w:pPr>
        <w:rPr>
          <w:rFonts w:ascii="Times New Roman" w:hAnsi="Times New Roman" w:cs="Times New Roman"/>
          <w:b/>
          <w:sz w:val="24"/>
        </w:rPr>
      </w:pPr>
    </w:p>
    <w:p w14:paraId="727C8378" w14:textId="77777777" w:rsidR="000B6BAD" w:rsidRDefault="000B6BAD">
      <w:pPr>
        <w:rPr>
          <w:rFonts w:ascii="Times New Roman" w:hAnsi="Times New Roman" w:cs="Times New Roman"/>
          <w:b/>
          <w:sz w:val="24"/>
        </w:rPr>
      </w:pPr>
    </w:p>
    <w:p w14:paraId="2DCC8E14" w14:textId="77777777" w:rsidR="000B6BAD" w:rsidRDefault="000B6BAD">
      <w:pPr>
        <w:rPr>
          <w:rFonts w:ascii="Times New Roman" w:hAnsi="Times New Roman" w:cs="Times New Roman"/>
          <w:b/>
          <w:sz w:val="24"/>
        </w:rPr>
      </w:pPr>
    </w:p>
    <w:p w14:paraId="25C8F1BD" w14:textId="77777777" w:rsidR="000472D7" w:rsidRDefault="000472D7">
      <w:pPr>
        <w:rPr>
          <w:rFonts w:ascii="Times New Roman" w:hAnsi="Times New Roman" w:cs="Times New Roman"/>
          <w:b/>
          <w:sz w:val="24"/>
        </w:rPr>
      </w:pPr>
      <w:r>
        <w:rPr>
          <w:rFonts w:ascii="Times New Roman" w:hAnsi="Times New Roman" w:cs="Times New Roman"/>
          <w:b/>
          <w:sz w:val="24"/>
        </w:rPr>
        <w:t>Author Contributions</w:t>
      </w:r>
    </w:p>
    <w:p w14:paraId="28EEA69E" w14:textId="322C89E7" w:rsidR="000472D7" w:rsidRPr="000472D7" w:rsidRDefault="000472D7" w:rsidP="0045727D">
      <w:pPr>
        <w:spacing w:line="480" w:lineRule="auto"/>
        <w:rPr>
          <w:rFonts w:ascii="Times New Roman" w:hAnsi="Times New Roman" w:cs="Times New Roman"/>
          <w:sz w:val="24"/>
        </w:rPr>
      </w:pPr>
      <w:r w:rsidRPr="000472D7">
        <w:rPr>
          <w:rFonts w:ascii="Times New Roman" w:hAnsi="Times New Roman" w:cs="Times New Roman"/>
          <w:sz w:val="24"/>
        </w:rPr>
        <w:t xml:space="preserve">LXG </w:t>
      </w:r>
      <w:r w:rsidR="0010763E" w:rsidRPr="0045727D">
        <w:rPr>
          <w:rFonts w:asciiTheme="majorBidi" w:eastAsia="Times New Roman" w:hAnsiTheme="majorBidi" w:cstheme="majorBidi"/>
          <w:sz w:val="24"/>
          <w:szCs w:val="24"/>
        </w:rPr>
        <w:t>envisioned the project, obtained funding, designed and supervised the project and data analysis</w:t>
      </w:r>
      <w:r w:rsidRPr="0045727D">
        <w:rPr>
          <w:rFonts w:ascii="Times New Roman" w:hAnsi="Times New Roman" w:cs="Times New Roman"/>
          <w:sz w:val="24"/>
          <w:szCs w:val="24"/>
        </w:rPr>
        <w:t>.</w:t>
      </w:r>
      <w:r w:rsidR="0010763E" w:rsidRPr="0045727D">
        <w:rPr>
          <w:rFonts w:ascii="Times New Roman" w:hAnsi="Times New Roman" w:cs="Times New Roman"/>
          <w:sz w:val="24"/>
          <w:szCs w:val="24"/>
        </w:rPr>
        <w:t xml:space="preserve"> </w:t>
      </w:r>
      <w:r w:rsidRPr="000472D7">
        <w:rPr>
          <w:rFonts w:ascii="Times New Roman" w:hAnsi="Times New Roman" w:cs="Times New Roman"/>
          <w:sz w:val="24"/>
        </w:rPr>
        <w:t>RJS</w:t>
      </w:r>
      <w:r w:rsidR="009A1A06">
        <w:rPr>
          <w:rFonts w:ascii="Times New Roman" w:hAnsi="Times New Roman" w:cs="Times New Roman"/>
          <w:sz w:val="24"/>
        </w:rPr>
        <w:t>, I</w:t>
      </w:r>
      <w:r w:rsidR="00572044">
        <w:rPr>
          <w:rFonts w:ascii="Times New Roman" w:hAnsi="Times New Roman" w:cs="Times New Roman"/>
          <w:sz w:val="24"/>
        </w:rPr>
        <w:t>Y</w:t>
      </w:r>
      <w:r w:rsidR="009A1A06">
        <w:rPr>
          <w:rFonts w:ascii="Times New Roman" w:hAnsi="Times New Roman" w:cs="Times New Roman"/>
          <w:sz w:val="24"/>
        </w:rPr>
        <w:t>C</w:t>
      </w:r>
      <w:r w:rsidRPr="000472D7">
        <w:rPr>
          <w:rFonts w:ascii="Times New Roman" w:hAnsi="Times New Roman" w:cs="Times New Roman"/>
          <w:sz w:val="24"/>
        </w:rPr>
        <w:t xml:space="preserve"> collected the samples. PAB, FMA</w:t>
      </w:r>
      <w:r w:rsidR="009A1A06">
        <w:rPr>
          <w:rFonts w:ascii="Times New Roman" w:hAnsi="Times New Roman" w:cs="Times New Roman"/>
          <w:sz w:val="24"/>
        </w:rPr>
        <w:t>, TKW</w:t>
      </w:r>
      <w:r w:rsidRPr="000472D7">
        <w:rPr>
          <w:rFonts w:ascii="Times New Roman" w:hAnsi="Times New Roman" w:cs="Times New Roman"/>
          <w:sz w:val="24"/>
        </w:rPr>
        <w:t xml:space="preserve"> and SC carried out the experiments and analysed the data. All authors have read, edited, revised and approved the manuscript.</w:t>
      </w:r>
    </w:p>
    <w:p w14:paraId="667AD5C3" w14:textId="77777777" w:rsidR="000472D7" w:rsidRDefault="000472D7">
      <w:pPr>
        <w:rPr>
          <w:rFonts w:ascii="Times New Roman" w:hAnsi="Times New Roman" w:cs="Times New Roman"/>
          <w:b/>
          <w:sz w:val="24"/>
        </w:rPr>
      </w:pPr>
    </w:p>
    <w:p w14:paraId="5B925885" w14:textId="77777777" w:rsidR="00862589" w:rsidRDefault="00862589">
      <w:pPr>
        <w:rPr>
          <w:rFonts w:ascii="Times New Roman" w:hAnsi="Times New Roman" w:cs="Times New Roman"/>
          <w:b/>
          <w:sz w:val="24"/>
        </w:rPr>
      </w:pPr>
    </w:p>
    <w:p w14:paraId="116775EE" w14:textId="77777777" w:rsidR="005374BB" w:rsidRDefault="005374BB">
      <w:pPr>
        <w:rPr>
          <w:rFonts w:ascii="Times New Roman" w:hAnsi="Times New Roman" w:cs="Times New Roman"/>
          <w:b/>
          <w:sz w:val="24"/>
        </w:rPr>
      </w:pPr>
      <w:r w:rsidRPr="005374BB">
        <w:rPr>
          <w:rFonts w:ascii="Times New Roman" w:hAnsi="Times New Roman" w:cs="Times New Roman"/>
          <w:b/>
          <w:sz w:val="24"/>
        </w:rPr>
        <w:t>Acknowledgements</w:t>
      </w:r>
    </w:p>
    <w:p w14:paraId="01883F37" w14:textId="22809246" w:rsidR="000472D7" w:rsidRPr="00862589" w:rsidRDefault="00862589" w:rsidP="00862589">
      <w:pPr>
        <w:spacing w:line="480" w:lineRule="auto"/>
        <w:rPr>
          <w:rFonts w:ascii="Times New Roman" w:hAnsi="Times New Roman" w:cs="Times New Roman"/>
          <w:sz w:val="24"/>
          <w:szCs w:val="24"/>
        </w:rPr>
      </w:pPr>
      <w:proofErr w:type="spellStart"/>
      <w:r w:rsidRPr="00862589">
        <w:rPr>
          <w:rFonts w:ascii="Times New Roman" w:hAnsi="Times New Roman" w:cs="Times New Roman"/>
          <w:color w:val="000000"/>
          <w:sz w:val="24"/>
          <w:szCs w:val="24"/>
        </w:rPr>
        <w:t>Dr.</w:t>
      </w:r>
      <w:proofErr w:type="spellEnd"/>
      <w:r w:rsidRPr="00862589">
        <w:rPr>
          <w:rFonts w:ascii="Times New Roman" w:hAnsi="Times New Roman" w:cs="Times New Roman"/>
          <w:color w:val="000000"/>
          <w:sz w:val="24"/>
          <w:szCs w:val="24"/>
        </w:rPr>
        <w:t xml:space="preserve"> Lana X </w:t>
      </w:r>
      <w:proofErr w:type="spellStart"/>
      <w:r w:rsidRPr="00862589">
        <w:rPr>
          <w:rFonts w:ascii="Times New Roman" w:hAnsi="Times New Roman" w:cs="Times New Roman"/>
          <w:color w:val="000000"/>
          <w:sz w:val="24"/>
          <w:szCs w:val="24"/>
        </w:rPr>
        <w:t>Garmire’s</w:t>
      </w:r>
      <w:proofErr w:type="spellEnd"/>
      <w:r w:rsidRPr="00862589">
        <w:rPr>
          <w:rFonts w:ascii="Times New Roman" w:hAnsi="Times New Roman" w:cs="Times New Roman"/>
          <w:color w:val="000000"/>
          <w:sz w:val="24"/>
          <w:szCs w:val="24"/>
        </w:rPr>
        <w:t xml:space="preserve"> research is supported by grants K01ES025434 awarded by NIEHS through funds provided by the trans-NIH Big Data to Knowledge (BD2K) initiative (http://datascience.nih.gov/bd2k), P20 COBRE GM103457 awarded by NIH/NIGMS, R01 LM012373 awarded by NLM, and R01 HD084633 awarded by NICHD to LX </w:t>
      </w:r>
      <w:proofErr w:type="spellStart"/>
      <w:r w:rsidRPr="00862589">
        <w:rPr>
          <w:rFonts w:ascii="Times New Roman" w:hAnsi="Times New Roman" w:cs="Times New Roman"/>
          <w:color w:val="000000"/>
          <w:sz w:val="24"/>
          <w:szCs w:val="24"/>
        </w:rPr>
        <w:t>Garmire</w:t>
      </w:r>
      <w:proofErr w:type="spellEnd"/>
      <w:r w:rsidRPr="00862589">
        <w:rPr>
          <w:rFonts w:ascii="Times New Roman" w:hAnsi="Times New Roman" w:cs="Times New Roman"/>
          <w:color w:val="000000"/>
          <w:sz w:val="24"/>
          <w:szCs w:val="24"/>
        </w:rPr>
        <w:t xml:space="preserve">. Funding was also provided in part by the Department of Obstetrics and </w:t>
      </w:r>
      <w:proofErr w:type="spellStart"/>
      <w:r w:rsidRPr="00862589">
        <w:rPr>
          <w:rFonts w:ascii="Times New Roman" w:hAnsi="Times New Roman" w:cs="Times New Roman"/>
          <w:color w:val="000000"/>
          <w:sz w:val="24"/>
          <w:szCs w:val="24"/>
        </w:rPr>
        <w:t>Gynecology</w:t>
      </w:r>
      <w:proofErr w:type="spellEnd"/>
      <w:r w:rsidRPr="00862589">
        <w:rPr>
          <w:rFonts w:ascii="Times New Roman" w:hAnsi="Times New Roman" w:cs="Times New Roman"/>
          <w:color w:val="000000"/>
          <w:sz w:val="24"/>
          <w:szCs w:val="24"/>
        </w:rPr>
        <w:t xml:space="preserve">, University of Hawaii. </w:t>
      </w:r>
      <w:r w:rsidR="0010763E" w:rsidRPr="00862589">
        <w:rPr>
          <w:rFonts w:ascii="Times New Roman" w:hAnsi="Times New Roman" w:cs="Times New Roman"/>
          <w:sz w:val="24"/>
          <w:szCs w:val="24"/>
        </w:rPr>
        <w:t>16S sequencing</w:t>
      </w:r>
      <w:r w:rsidR="0010763E">
        <w:rPr>
          <w:rFonts w:ascii="Times New Roman" w:hAnsi="Times New Roman" w:cs="Times New Roman"/>
          <w:sz w:val="24"/>
          <w:szCs w:val="24"/>
        </w:rPr>
        <w:t xml:space="preserve"> was performed by</w:t>
      </w:r>
      <w:r w:rsidR="00692C61" w:rsidRPr="00862589">
        <w:rPr>
          <w:rFonts w:ascii="Times New Roman" w:hAnsi="Times New Roman" w:cs="Times New Roman"/>
          <w:sz w:val="24"/>
          <w:szCs w:val="24"/>
        </w:rPr>
        <w:t xml:space="preserve"> </w:t>
      </w:r>
      <w:r>
        <w:rPr>
          <w:rFonts w:ascii="Times New Roman" w:hAnsi="Times New Roman" w:cs="Times New Roman"/>
          <w:sz w:val="24"/>
          <w:szCs w:val="24"/>
        </w:rPr>
        <w:t>The</w:t>
      </w:r>
      <w:r w:rsidR="00692C61" w:rsidRPr="00862589">
        <w:rPr>
          <w:rFonts w:ascii="Times New Roman" w:hAnsi="Times New Roman" w:cs="Times New Roman"/>
          <w:sz w:val="24"/>
          <w:szCs w:val="24"/>
        </w:rPr>
        <w:t xml:space="preserve"> University of Minnesota Genomics </w:t>
      </w:r>
      <w:proofErr w:type="spellStart"/>
      <w:r w:rsidR="00692C61" w:rsidRPr="00862589">
        <w:rPr>
          <w:rFonts w:ascii="Times New Roman" w:hAnsi="Times New Roman" w:cs="Times New Roman"/>
          <w:sz w:val="24"/>
          <w:szCs w:val="24"/>
        </w:rPr>
        <w:t>Center</w:t>
      </w:r>
      <w:proofErr w:type="spellEnd"/>
      <w:r w:rsidR="00692C61" w:rsidRPr="00862589">
        <w:rPr>
          <w:rFonts w:ascii="Times New Roman" w:hAnsi="Times New Roman" w:cs="Times New Roman"/>
          <w:sz w:val="24"/>
          <w:szCs w:val="24"/>
        </w:rPr>
        <w:t>.</w:t>
      </w:r>
    </w:p>
    <w:p w14:paraId="62EDD414" w14:textId="77777777" w:rsidR="000472D7" w:rsidRDefault="000472D7">
      <w:pPr>
        <w:rPr>
          <w:rFonts w:ascii="Times New Roman" w:hAnsi="Times New Roman" w:cs="Times New Roman"/>
          <w:b/>
          <w:sz w:val="24"/>
        </w:rPr>
      </w:pPr>
    </w:p>
    <w:p w14:paraId="58EDFED3" w14:textId="77777777" w:rsidR="005374BB" w:rsidRPr="005374BB" w:rsidRDefault="005374BB">
      <w:pPr>
        <w:rPr>
          <w:rFonts w:ascii="Times New Roman" w:hAnsi="Times New Roman" w:cs="Times New Roman"/>
          <w:b/>
          <w:sz w:val="24"/>
        </w:rPr>
      </w:pPr>
      <w:r w:rsidRPr="005374BB">
        <w:rPr>
          <w:rFonts w:ascii="Times New Roman" w:hAnsi="Times New Roman" w:cs="Times New Roman"/>
          <w:b/>
          <w:sz w:val="24"/>
        </w:rPr>
        <w:t>Conflict of Interest</w:t>
      </w:r>
    </w:p>
    <w:p w14:paraId="3D55B7C0" w14:textId="77777777" w:rsidR="000472D7" w:rsidRPr="009E57D7" w:rsidRDefault="009E57D7">
      <w:pPr>
        <w:rPr>
          <w:rFonts w:ascii="Times New Roman" w:hAnsi="Times New Roman" w:cs="Times New Roman"/>
          <w:sz w:val="24"/>
        </w:rPr>
      </w:pPr>
      <w:r w:rsidRPr="009E57D7">
        <w:rPr>
          <w:rFonts w:ascii="Times New Roman" w:hAnsi="Times New Roman" w:cs="Times New Roman"/>
          <w:sz w:val="24"/>
        </w:rPr>
        <w:t>The authors disclose no conflict of interest exists.</w:t>
      </w:r>
    </w:p>
    <w:p w14:paraId="1C770516" w14:textId="77777777" w:rsidR="000472D7" w:rsidRDefault="000472D7">
      <w:pPr>
        <w:rPr>
          <w:rFonts w:ascii="Times New Roman" w:hAnsi="Times New Roman" w:cs="Times New Roman"/>
          <w:sz w:val="24"/>
        </w:rPr>
      </w:pPr>
    </w:p>
    <w:p w14:paraId="70C2B813" w14:textId="77777777" w:rsidR="00684BB9" w:rsidRPr="009E57D7" w:rsidRDefault="00684BB9">
      <w:pPr>
        <w:rPr>
          <w:rFonts w:ascii="Times New Roman" w:hAnsi="Times New Roman" w:cs="Times New Roman"/>
          <w:sz w:val="24"/>
        </w:rPr>
      </w:pPr>
    </w:p>
    <w:p w14:paraId="613EE4A9" w14:textId="77777777" w:rsidR="005374BB" w:rsidRDefault="005374BB">
      <w:pPr>
        <w:rPr>
          <w:rFonts w:ascii="Times New Roman" w:hAnsi="Times New Roman" w:cs="Times New Roman"/>
          <w:b/>
          <w:sz w:val="24"/>
        </w:rPr>
      </w:pPr>
      <w:r w:rsidRPr="005374BB">
        <w:rPr>
          <w:rFonts w:ascii="Times New Roman" w:hAnsi="Times New Roman" w:cs="Times New Roman"/>
          <w:b/>
          <w:sz w:val="24"/>
        </w:rPr>
        <w:t>References</w:t>
      </w:r>
    </w:p>
    <w:p w14:paraId="6E371A2E" w14:textId="77777777" w:rsidR="00EA6BEB" w:rsidRDefault="00EA6BEB">
      <w:pPr>
        <w:rPr>
          <w:rFonts w:ascii="Times New Roman" w:hAnsi="Times New Roman" w:cs="Times New Roman"/>
          <w:sz w:val="24"/>
        </w:rPr>
      </w:pPr>
    </w:p>
    <w:p w14:paraId="0B55DAC0" w14:textId="77777777" w:rsidR="00CD607F" w:rsidRPr="00CD607F" w:rsidRDefault="00EA6BEB" w:rsidP="00CD607F">
      <w:pPr>
        <w:pStyle w:val="EndNoteBibliography"/>
        <w:spacing w:after="0"/>
        <w:ind w:left="720" w:hanging="720"/>
      </w:pPr>
      <w:r>
        <w:rPr>
          <w:rFonts w:ascii="Times New Roman" w:hAnsi="Times New Roman" w:cs="Times New Roman"/>
          <w:sz w:val="24"/>
        </w:rPr>
        <w:fldChar w:fldCharType="begin"/>
      </w:r>
      <w:r>
        <w:rPr>
          <w:rFonts w:ascii="Times New Roman" w:hAnsi="Times New Roman" w:cs="Times New Roman"/>
          <w:sz w:val="24"/>
        </w:rPr>
        <w:instrText xml:space="preserve"> ADDIN EN.REFLIST </w:instrText>
      </w:r>
      <w:r>
        <w:rPr>
          <w:rFonts w:ascii="Times New Roman" w:hAnsi="Times New Roman" w:cs="Times New Roman"/>
          <w:sz w:val="24"/>
        </w:rPr>
        <w:fldChar w:fldCharType="separate"/>
      </w:r>
      <w:r w:rsidR="00CD607F" w:rsidRPr="00CD607F">
        <w:t>1.</w:t>
      </w:r>
      <w:r w:rsidR="00CD607F" w:rsidRPr="00CD607F">
        <w:tab/>
        <w:t xml:space="preserve">Li, X., K. Watanabe, and I. Kimura, </w:t>
      </w:r>
      <w:r w:rsidR="00CD607F" w:rsidRPr="00CD607F">
        <w:rPr>
          <w:i/>
        </w:rPr>
        <w:t>Gut Microbiota Dysbiosis Drives and Implies Novel Therapeutic Strategies for Diabetes Mellitus and Related Metabolic Diseases.</w:t>
      </w:r>
      <w:r w:rsidR="00CD607F" w:rsidRPr="00CD607F">
        <w:t xml:space="preserve"> Front Immunol, 2017. </w:t>
      </w:r>
      <w:r w:rsidR="00CD607F" w:rsidRPr="00CD607F">
        <w:rPr>
          <w:b/>
        </w:rPr>
        <w:t>8</w:t>
      </w:r>
      <w:r w:rsidR="00CD607F" w:rsidRPr="00CD607F">
        <w:t>: p. 1882.</w:t>
      </w:r>
    </w:p>
    <w:p w14:paraId="0055A913" w14:textId="77777777" w:rsidR="00CD607F" w:rsidRPr="00CD607F" w:rsidRDefault="00CD607F" w:rsidP="00CD607F">
      <w:pPr>
        <w:pStyle w:val="EndNoteBibliography"/>
        <w:spacing w:after="0"/>
        <w:ind w:left="720" w:hanging="720"/>
      </w:pPr>
      <w:r w:rsidRPr="00CD607F">
        <w:t>2.</w:t>
      </w:r>
      <w:r w:rsidRPr="00CD607F">
        <w:tab/>
        <w:t xml:space="preserve">Antony, K.M., et al., </w:t>
      </w:r>
      <w:r w:rsidRPr="00CD607F">
        <w:rPr>
          <w:i/>
        </w:rPr>
        <w:t>The preterm placental microbiome varies in association with excess maternal gestational weight gain.</w:t>
      </w:r>
      <w:r w:rsidRPr="00CD607F">
        <w:t xml:space="preserve"> Am J Obstet Gynecol, 2015. </w:t>
      </w:r>
      <w:r w:rsidRPr="00CD607F">
        <w:rPr>
          <w:b/>
        </w:rPr>
        <w:t>212</w:t>
      </w:r>
      <w:r w:rsidRPr="00CD607F">
        <w:t>(5): p. 653 e1-16.</w:t>
      </w:r>
    </w:p>
    <w:p w14:paraId="7FC49028" w14:textId="77777777" w:rsidR="00CD607F" w:rsidRPr="00CD607F" w:rsidRDefault="00CD607F" w:rsidP="00CD607F">
      <w:pPr>
        <w:pStyle w:val="EndNoteBibliography"/>
        <w:spacing w:after="0"/>
        <w:ind w:left="720" w:hanging="720"/>
      </w:pPr>
      <w:r w:rsidRPr="00CD607F">
        <w:t>3.</w:t>
      </w:r>
      <w:r w:rsidRPr="00CD607F">
        <w:tab/>
        <w:t xml:space="preserve">Prince, A.L., et al., </w:t>
      </w:r>
      <w:r w:rsidRPr="00CD607F">
        <w:rPr>
          <w:i/>
        </w:rPr>
        <w:t>The placental membrane microbiome is altered among subjects with spontaneous preterm birth with and without chorioamnionitis.</w:t>
      </w:r>
      <w:r w:rsidRPr="00CD607F">
        <w:t xml:space="preserve"> Am J Obstet Gynecol, 2016. </w:t>
      </w:r>
      <w:r w:rsidRPr="00CD607F">
        <w:rPr>
          <w:b/>
        </w:rPr>
        <w:t>214</w:t>
      </w:r>
      <w:r w:rsidRPr="00CD607F">
        <w:t>(5): p. 627 e1-627 e16.</w:t>
      </w:r>
    </w:p>
    <w:p w14:paraId="587CB99F" w14:textId="77777777" w:rsidR="00CD607F" w:rsidRPr="00CD607F" w:rsidRDefault="00CD607F" w:rsidP="00CD607F">
      <w:pPr>
        <w:pStyle w:val="EndNoteBibliography"/>
        <w:spacing w:after="0"/>
        <w:ind w:left="720" w:hanging="720"/>
      </w:pPr>
      <w:r w:rsidRPr="00CD607F">
        <w:t>4.</w:t>
      </w:r>
      <w:r w:rsidRPr="00CD607F">
        <w:tab/>
        <w:t xml:space="preserve">Doyle, R.M., et al., </w:t>
      </w:r>
      <w:r w:rsidRPr="00CD607F">
        <w:rPr>
          <w:i/>
        </w:rPr>
        <w:t>Term and preterm labour are associated with distinct microbial community structures in placental membranes which are independent of mode of delivery.</w:t>
      </w:r>
      <w:r w:rsidRPr="00CD607F">
        <w:t xml:space="preserve"> Placenta, 2014. </w:t>
      </w:r>
      <w:r w:rsidRPr="00CD607F">
        <w:rPr>
          <w:b/>
        </w:rPr>
        <w:t>35</w:t>
      </w:r>
      <w:r w:rsidRPr="00CD607F">
        <w:t>(12): p. 1099-101.</w:t>
      </w:r>
    </w:p>
    <w:p w14:paraId="0005AFD8" w14:textId="77777777" w:rsidR="00CD607F" w:rsidRPr="00CD607F" w:rsidRDefault="00CD607F" w:rsidP="00CD607F">
      <w:pPr>
        <w:pStyle w:val="EndNoteBibliography"/>
        <w:spacing w:after="0"/>
        <w:ind w:left="720" w:hanging="720"/>
      </w:pPr>
      <w:r w:rsidRPr="00CD607F">
        <w:t>5.</w:t>
      </w:r>
      <w:r w:rsidRPr="00CD607F">
        <w:tab/>
        <w:t xml:space="preserve">Aagaard, K., et al., </w:t>
      </w:r>
      <w:r w:rsidRPr="00CD607F">
        <w:rPr>
          <w:i/>
        </w:rPr>
        <w:t>The placenta harbors a unique microbiome.</w:t>
      </w:r>
      <w:r w:rsidRPr="00CD607F">
        <w:t xml:space="preserve"> Sci Transl Med, 2014. </w:t>
      </w:r>
      <w:r w:rsidRPr="00CD607F">
        <w:rPr>
          <w:b/>
        </w:rPr>
        <w:t>6</w:t>
      </w:r>
      <w:r w:rsidRPr="00CD607F">
        <w:t>(237): p. 237ra65.</w:t>
      </w:r>
    </w:p>
    <w:p w14:paraId="6558F560" w14:textId="77777777" w:rsidR="00CD607F" w:rsidRPr="00CD607F" w:rsidRDefault="00CD607F" w:rsidP="00CD607F">
      <w:pPr>
        <w:pStyle w:val="EndNoteBibliography"/>
        <w:spacing w:after="0"/>
        <w:ind w:left="720" w:hanging="720"/>
      </w:pPr>
      <w:r w:rsidRPr="00CD607F">
        <w:t>6.</w:t>
      </w:r>
      <w:r w:rsidRPr="00CD607F">
        <w:tab/>
        <w:t xml:space="preserve">Zheng, J., et al., </w:t>
      </w:r>
      <w:r w:rsidRPr="00CD607F">
        <w:rPr>
          <w:i/>
        </w:rPr>
        <w:t>The Placental Microbiome Varies in Association with Low Birth Weight in Full-Term Neonates.</w:t>
      </w:r>
      <w:r w:rsidRPr="00CD607F">
        <w:t xml:space="preserve"> Nutrients, 2015. </w:t>
      </w:r>
      <w:r w:rsidRPr="00CD607F">
        <w:rPr>
          <w:b/>
        </w:rPr>
        <w:t>7</w:t>
      </w:r>
      <w:r w:rsidRPr="00CD607F">
        <w:t>(8): p. 6924-37.</w:t>
      </w:r>
    </w:p>
    <w:p w14:paraId="0ED8ABAA" w14:textId="77777777" w:rsidR="00CD607F" w:rsidRPr="00CD607F" w:rsidRDefault="00CD607F" w:rsidP="00CD607F">
      <w:pPr>
        <w:pStyle w:val="EndNoteBibliography"/>
        <w:spacing w:after="0"/>
        <w:ind w:left="720" w:hanging="720"/>
      </w:pPr>
      <w:r w:rsidRPr="00CD607F">
        <w:t>7.</w:t>
      </w:r>
      <w:r w:rsidRPr="00CD607F">
        <w:tab/>
        <w:t xml:space="preserve">Jones, H.E., et al., </w:t>
      </w:r>
      <w:r w:rsidRPr="00CD607F">
        <w:rPr>
          <w:i/>
        </w:rPr>
        <w:t>Differing prevalence and diversity of bacterial species in fetal membranes from very preterm and term labor.</w:t>
      </w:r>
      <w:r w:rsidRPr="00CD607F">
        <w:t xml:space="preserve"> PLoS One, 2009. </w:t>
      </w:r>
      <w:r w:rsidRPr="00CD607F">
        <w:rPr>
          <w:b/>
        </w:rPr>
        <w:t>4</w:t>
      </w:r>
      <w:r w:rsidRPr="00CD607F">
        <w:t>(12): p. e8205.</w:t>
      </w:r>
    </w:p>
    <w:p w14:paraId="67A84FD6" w14:textId="77777777" w:rsidR="00CD607F" w:rsidRPr="00CD607F" w:rsidRDefault="00CD607F" w:rsidP="00CD607F">
      <w:pPr>
        <w:pStyle w:val="EndNoteBibliography"/>
        <w:ind w:left="720" w:hanging="720"/>
      </w:pPr>
      <w:r w:rsidRPr="00CD607F">
        <w:t>8.</w:t>
      </w:r>
      <w:r w:rsidRPr="00CD607F">
        <w:tab/>
        <w:t xml:space="preserve">Lauder, A.P., et al., </w:t>
      </w:r>
      <w:r w:rsidRPr="00CD607F">
        <w:rPr>
          <w:i/>
        </w:rPr>
        <w:t>Comparison of placenta samples with contamination controls does not provide evidence for a distinct placenta microbiota.</w:t>
      </w:r>
      <w:r w:rsidRPr="00CD607F">
        <w:t xml:space="preserve"> Microbiome, 2016. </w:t>
      </w:r>
      <w:r w:rsidRPr="00CD607F">
        <w:rPr>
          <w:b/>
        </w:rPr>
        <w:t>4</w:t>
      </w:r>
      <w:r w:rsidRPr="00CD607F">
        <w:t>(1): p. 29.</w:t>
      </w:r>
    </w:p>
    <w:p w14:paraId="4C9D31BA" w14:textId="561BC9E7" w:rsidR="005F420E" w:rsidRPr="00816CA7" w:rsidRDefault="00EA6BEB" w:rsidP="00910986">
      <w:pPr>
        <w:rPr>
          <w:rFonts w:ascii="Times New Roman" w:hAnsi="Times New Roman" w:cs="Times New Roman"/>
          <w:color w:val="000000" w:themeColor="text1"/>
          <w:sz w:val="24"/>
        </w:rPr>
      </w:pPr>
      <w:r>
        <w:rPr>
          <w:rFonts w:ascii="Times New Roman" w:hAnsi="Times New Roman" w:cs="Times New Roman"/>
          <w:sz w:val="24"/>
        </w:rPr>
        <w:fldChar w:fldCharType="end"/>
      </w:r>
      <w:r w:rsidR="00816CA7" w:rsidRPr="00816CA7">
        <w:rPr>
          <w:rFonts w:ascii="Helvetica" w:hAnsi="Helvetica" w:cs="Helvetica"/>
          <w:iCs/>
          <w:color w:val="000000" w:themeColor="text1"/>
          <w:spacing w:val="3"/>
          <w:sz w:val="21"/>
          <w:szCs w:val="21"/>
        </w:rPr>
        <w:t xml:space="preserve"> 9.</w:t>
      </w:r>
      <w:r w:rsidR="00816CA7" w:rsidRPr="00816CA7">
        <w:rPr>
          <w:rFonts w:ascii="Helvetica" w:hAnsi="Helvetica" w:cs="Helvetica"/>
          <w:iCs/>
          <w:color w:val="000000" w:themeColor="text1"/>
          <w:spacing w:val="3"/>
          <w:sz w:val="21"/>
          <w:szCs w:val="21"/>
        </w:rPr>
        <w:tab/>
      </w:r>
      <w:r w:rsidR="00816CA7" w:rsidRPr="00816CA7">
        <w:rPr>
          <w:rFonts w:ascii="Helvetica" w:hAnsi="Helvetica" w:cs="Helvetica"/>
          <w:iCs/>
          <w:color w:val="000000" w:themeColor="text1"/>
          <w:spacing w:val="3"/>
          <w:sz w:val="21"/>
          <w:szCs w:val="21"/>
        </w:rPr>
        <w:t>Nature Medicine</w:t>
      </w:r>
      <w:r w:rsidR="00816CA7" w:rsidRPr="00816CA7">
        <w:rPr>
          <w:rFonts w:ascii="Helvetica" w:hAnsi="Helvetica" w:cs="Helvetica"/>
          <w:color w:val="000000" w:themeColor="text1"/>
          <w:spacing w:val="3"/>
          <w:sz w:val="21"/>
          <w:szCs w:val="21"/>
        </w:rPr>
        <w:t xml:space="preserve"> </w:t>
      </w:r>
      <w:r w:rsidR="00816CA7" w:rsidRPr="00816CA7">
        <w:rPr>
          <w:rStyle w:val="visually-hidden"/>
          <w:rFonts w:ascii="Helvetica" w:hAnsi="Helvetica" w:cs="Helvetica"/>
          <w:b/>
          <w:bCs/>
          <w:color w:val="000000" w:themeColor="text1"/>
          <w:spacing w:val="3"/>
          <w:sz w:val="21"/>
          <w:szCs w:val="21"/>
        </w:rPr>
        <w:t xml:space="preserve">volume </w:t>
      </w:r>
      <w:r w:rsidR="00816CA7" w:rsidRPr="00816CA7">
        <w:rPr>
          <w:rFonts w:ascii="Helvetica" w:hAnsi="Helvetica" w:cs="Helvetica"/>
          <w:b/>
          <w:bCs/>
          <w:color w:val="000000" w:themeColor="text1"/>
          <w:spacing w:val="3"/>
          <w:sz w:val="21"/>
          <w:szCs w:val="21"/>
        </w:rPr>
        <w:t>23</w:t>
      </w:r>
      <w:r w:rsidR="00816CA7" w:rsidRPr="00816CA7">
        <w:rPr>
          <w:rFonts w:ascii="Helvetica" w:hAnsi="Helvetica" w:cs="Helvetica"/>
          <w:color w:val="000000" w:themeColor="text1"/>
          <w:spacing w:val="3"/>
          <w:sz w:val="21"/>
          <w:szCs w:val="21"/>
        </w:rPr>
        <w:t xml:space="preserve">, </w:t>
      </w:r>
      <w:r w:rsidR="00816CA7" w:rsidRPr="00816CA7">
        <w:rPr>
          <w:rStyle w:val="visually-hidden"/>
          <w:rFonts w:ascii="Helvetica" w:hAnsi="Helvetica" w:cs="Helvetica"/>
          <w:color w:val="000000" w:themeColor="text1"/>
          <w:spacing w:val="3"/>
          <w:sz w:val="21"/>
          <w:szCs w:val="21"/>
        </w:rPr>
        <w:t xml:space="preserve">pages </w:t>
      </w:r>
      <w:r w:rsidR="00816CA7" w:rsidRPr="00816CA7">
        <w:rPr>
          <w:rFonts w:ascii="Helvetica" w:hAnsi="Helvetica" w:cs="Helvetica"/>
          <w:color w:val="000000" w:themeColor="text1"/>
          <w:spacing w:val="3"/>
          <w:sz w:val="21"/>
          <w:szCs w:val="21"/>
        </w:rPr>
        <w:t>314–326 (2017)</w:t>
      </w:r>
    </w:p>
    <w:p w14:paraId="4A8E3DF1" w14:textId="77777777" w:rsidR="005F420E" w:rsidRDefault="005F420E" w:rsidP="00910986">
      <w:pPr>
        <w:rPr>
          <w:rFonts w:ascii="Times New Roman" w:hAnsi="Times New Roman" w:cs="Times New Roman"/>
          <w:sz w:val="24"/>
        </w:rPr>
      </w:pPr>
    </w:p>
    <w:p w14:paraId="3A52E4DF" w14:textId="791C94A1" w:rsidR="005A391F" w:rsidRDefault="005A391F">
      <w:pPr>
        <w:rPr>
          <w:rFonts w:ascii="Times New Roman" w:hAnsi="Times New Roman" w:cs="Times New Roman"/>
          <w:sz w:val="24"/>
        </w:rPr>
      </w:pPr>
    </w:p>
    <w:p w14:paraId="587EDBB3" w14:textId="15BF3B92" w:rsidR="00684BB9" w:rsidRDefault="00684BB9">
      <w:pPr>
        <w:rPr>
          <w:rFonts w:ascii="Times New Roman" w:hAnsi="Times New Roman" w:cs="Times New Roman"/>
          <w:sz w:val="24"/>
        </w:rPr>
      </w:pPr>
    </w:p>
    <w:p w14:paraId="645D05D6" w14:textId="5FB5CC9D" w:rsidR="00684BB9" w:rsidRDefault="00684BB9">
      <w:pPr>
        <w:rPr>
          <w:rFonts w:ascii="Times New Roman" w:hAnsi="Times New Roman" w:cs="Times New Roman"/>
          <w:sz w:val="24"/>
        </w:rPr>
      </w:pPr>
    </w:p>
    <w:p w14:paraId="5C779620" w14:textId="72C72376" w:rsidR="00684BB9" w:rsidRDefault="00684BB9">
      <w:pPr>
        <w:rPr>
          <w:rFonts w:ascii="Times New Roman" w:hAnsi="Times New Roman" w:cs="Times New Roman"/>
          <w:sz w:val="24"/>
        </w:rPr>
      </w:pPr>
    </w:p>
    <w:p w14:paraId="5CA85DE7" w14:textId="42274075" w:rsidR="00684BB9" w:rsidRDefault="00684BB9">
      <w:pPr>
        <w:rPr>
          <w:rFonts w:ascii="Times New Roman" w:hAnsi="Times New Roman" w:cs="Times New Roman"/>
          <w:sz w:val="24"/>
        </w:rPr>
      </w:pPr>
    </w:p>
    <w:p w14:paraId="76E0A4AA" w14:textId="2319F7A2" w:rsidR="00684BB9" w:rsidRDefault="00684BB9">
      <w:pPr>
        <w:rPr>
          <w:rFonts w:ascii="Times New Roman" w:hAnsi="Times New Roman" w:cs="Times New Roman"/>
          <w:sz w:val="24"/>
        </w:rPr>
      </w:pPr>
    </w:p>
    <w:p w14:paraId="363DCEA7" w14:textId="7C2DBD79" w:rsidR="00684BB9" w:rsidRDefault="00684BB9">
      <w:pPr>
        <w:rPr>
          <w:rFonts w:ascii="Times New Roman" w:hAnsi="Times New Roman" w:cs="Times New Roman"/>
          <w:sz w:val="24"/>
        </w:rPr>
      </w:pPr>
    </w:p>
    <w:p w14:paraId="01CABEE0" w14:textId="5A094AD9" w:rsidR="00684BB9" w:rsidRDefault="00684BB9">
      <w:pPr>
        <w:rPr>
          <w:rFonts w:ascii="Times New Roman" w:hAnsi="Times New Roman" w:cs="Times New Roman"/>
          <w:sz w:val="24"/>
        </w:rPr>
      </w:pPr>
    </w:p>
    <w:p w14:paraId="31895EDF" w14:textId="7E095B0A" w:rsidR="00684BB9" w:rsidRDefault="00684BB9">
      <w:pPr>
        <w:rPr>
          <w:rFonts w:ascii="Times New Roman" w:hAnsi="Times New Roman" w:cs="Times New Roman"/>
          <w:sz w:val="24"/>
        </w:rPr>
      </w:pPr>
    </w:p>
    <w:p w14:paraId="47F67A28" w14:textId="55B91D2F" w:rsidR="00684BB9" w:rsidRDefault="00684BB9">
      <w:pPr>
        <w:rPr>
          <w:rFonts w:ascii="Times New Roman" w:hAnsi="Times New Roman" w:cs="Times New Roman"/>
          <w:sz w:val="24"/>
        </w:rPr>
      </w:pPr>
    </w:p>
    <w:p w14:paraId="76CCB2E0" w14:textId="1857941D" w:rsidR="00E11AE2" w:rsidRDefault="00E11AE2" w:rsidP="00B73087">
      <w:pPr>
        <w:tabs>
          <w:tab w:val="left" w:pos="2472"/>
        </w:tabs>
        <w:rPr>
          <w:rFonts w:ascii="Times New Roman" w:hAnsi="Times New Roman" w:cs="Times New Roman"/>
          <w:sz w:val="24"/>
          <w:szCs w:val="24"/>
          <w:lang w:val="en-US"/>
        </w:rPr>
      </w:pPr>
      <w:r w:rsidRPr="00B73087">
        <w:rPr>
          <w:rFonts w:ascii="Times New Roman" w:hAnsi="Times New Roman" w:cs="Times New Roman"/>
          <w:b/>
          <w:sz w:val="24"/>
        </w:rPr>
        <w:lastRenderedPageBreak/>
        <w:t xml:space="preserve">Figure </w:t>
      </w:r>
      <w:r>
        <w:rPr>
          <w:rFonts w:ascii="Times New Roman" w:hAnsi="Times New Roman" w:cs="Times New Roman"/>
          <w:b/>
          <w:sz w:val="24"/>
        </w:rPr>
        <w:t>1</w:t>
      </w:r>
      <w:r w:rsidRPr="00B73087">
        <w:rPr>
          <w:rFonts w:ascii="Times New Roman" w:hAnsi="Times New Roman" w:cs="Times New Roman"/>
          <w:b/>
          <w:sz w:val="24"/>
        </w:rPr>
        <w:t>:</w:t>
      </w:r>
      <w:r w:rsidRPr="00B73087">
        <w:rPr>
          <w:rFonts w:eastAsiaTheme="minorEastAsia" w:hAnsi="Calibri"/>
          <w:color w:val="000000" w:themeColor="text1"/>
          <w:kern w:val="24"/>
          <w:sz w:val="36"/>
          <w:szCs w:val="36"/>
        </w:rPr>
        <w:t xml:space="preserve"> </w:t>
      </w:r>
      <w:r w:rsidR="004F1E6D">
        <w:rPr>
          <w:rFonts w:ascii="Times New Roman" w:hAnsi="Times New Roman" w:cs="Times New Roman"/>
          <w:sz w:val="24"/>
          <w:szCs w:val="24"/>
          <w:lang w:val="en-US"/>
        </w:rPr>
        <w:t xml:space="preserve">Workflow of </w:t>
      </w:r>
      <w:proofErr w:type="spellStart"/>
      <w:r w:rsidR="004F1E6D">
        <w:rPr>
          <w:rFonts w:ascii="Times New Roman" w:hAnsi="Times New Roman" w:cs="Times New Roman"/>
          <w:sz w:val="24"/>
          <w:szCs w:val="24"/>
          <w:lang w:val="en-US"/>
        </w:rPr>
        <w:t>microbiome</w:t>
      </w:r>
      <w:proofErr w:type="spellEnd"/>
      <w:r w:rsidR="004F1E6D">
        <w:rPr>
          <w:rFonts w:ascii="Times New Roman" w:hAnsi="Times New Roman" w:cs="Times New Roman"/>
          <w:sz w:val="24"/>
          <w:szCs w:val="24"/>
          <w:lang w:val="en-US"/>
        </w:rPr>
        <w:t xml:space="preserve"> study, from sample collection to data analysis.</w:t>
      </w:r>
    </w:p>
    <w:p w14:paraId="12EF1F56" w14:textId="77777777" w:rsidR="008D21CD" w:rsidRDefault="008D21CD" w:rsidP="00B73087">
      <w:pPr>
        <w:tabs>
          <w:tab w:val="left" w:pos="2472"/>
        </w:tabs>
        <w:rPr>
          <w:rFonts w:ascii="Times New Roman" w:hAnsi="Times New Roman" w:cs="Times New Roman"/>
          <w:sz w:val="24"/>
          <w:szCs w:val="24"/>
          <w:lang w:val="en-US"/>
        </w:rPr>
      </w:pPr>
    </w:p>
    <w:p w14:paraId="642AB0B9" w14:textId="13D5BD9C" w:rsidR="00E11AE2" w:rsidRDefault="00B86C44" w:rsidP="00B73087">
      <w:pPr>
        <w:tabs>
          <w:tab w:val="left" w:pos="2472"/>
        </w:tabs>
        <w:rPr>
          <w:rFonts w:ascii="Times New Roman" w:hAnsi="Times New Roman" w:cs="Times New Roman"/>
          <w:b/>
          <w:sz w:val="24"/>
        </w:rPr>
      </w:pPr>
      <w:r>
        <w:rPr>
          <w:rFonts w:ascii="Times New Roman" w:hAnsi="Times New Roman" w:cs="Times New Roman"/>
          <w:b/>
          <w:noProof/>
          <w:sz w:val="24"/>
          <w:lang w:val="en-US"/>
        </w:rPr>
        <w:drawing>
          <wp:inline distT="0" distB="0" distL="0" distR="0" wp14:anchorId="09D7C4CB" wp14:editId="6265D45B">
            <wp:extent cx="5731510" cy="7416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_workflow.jpg"/>
                    <pic:cNvPicPr/>
                  </pic:nvPicPr>
                  <pic:blipFill>
                    <a:blip r:embed="rId5">
                      <a:extLst>
                        <a:ext uri="{28A0092B-C50C-407E-A947-70E740481C1C}">
                          <a14:useLocalDpi xmlns:a14="http://schemas.microsoft.com/office/drawing/2010/main" val="0"/>
                        </a:ext>
                      </a:extLst>
                    </a:blip>
                    <a:stretch>
                      <a:fillRect/>
                    </a:stretch>
                  </pic:blipFill>
                  <pic:spPr>
                    <a:xfrm>
                      <a:off x="0" y="0"/>
                      <a:ext cx="5731510" cy="741680"/>
                    </a:xfrm>
                    <a:prstGeom prst="rect">
                      <a:avLst/>
                    </a:prstGeom>
                  </pic:spPr>
                </pic:pic>
              </a:graphicData>
            </a:graphic>
          </wp:inline>
        </w:drawing>
      </w:r>
    </w:p>
    <w:p w14:paraId="25F73C41" w14:textId="72D9E583" w:rsidR="00E11AE2" w:rsidRDefault="00E11AE2" w:rsidP="00B73087">
      <w:pPr>
        <w:tabs>
          <w:tab w:val="left" w:pos="2472"/>
        </w:tabs>
        <w:rPr>
          <w:rFonts w:ascii="Times New Roman" w:hAnsi="Times New Roman" w:cs="Times New Roman"/>
          <w:b/>
          <w:sz w:val="24"/>
        </w:rPr>
      </w:pPr>
    </w:p>
    <w:p w14:paraId="43E1F1AB" w14:textId="77777777" w:rsidR="00A1485E" w:rsidRDefault="00A1485E" w:rsidP="00B73087">
      <w:pPr>
        <w:tabs>
          <w:tab w:val="left" w:pos="2472"/>
        </w:tabs>
        <w:rPr>
          <w:rFonts w:ascii="Times New Roman" w:hAnsi="Times New Roman" w:cs="Times New Roman"/>
          <w:b/>
          <w:sz w:val="24"/>
        </w:rPr>
      </w:pPr>
    </w:p>
    <w:p w14:paraId="4E01016A" w14:textId="77777777" w:rsidR="00A1485E" w:rsidRDefault="00A1485E" w:rsidP="00B73087">
      <w:pPr>
        <w:tabs>
          <w:tab w:val="left" w:pos="2472"/>
        </w:tabs>
        <w:rPr>
          <w:rFonts w:ascii="Times New Roman" w:hAnsi="Times New Roman" w:cs="Times New Roman"/>
          <w:b/>
          <w:sz w:val="24"/>
        </w:rPr>
      </w:pPr>
    </w:p>
    <w:p w14:paraId="17A0269D" w14:textId="77777777" w:rsidR="00A1485E" w:rsidRDefault="00A1485E" w:rsidP="00B73087">
      <w:pPr>
        <w:tabs>
          <w:tab w:val="left" w:pos="2472"/>
        </w:tabs>
        <w:rPr>
          <w:rFonts w:ascii="Times New Roman" w:hAnsi="Times New Roman" w:cs="Times New Roman"/>
          <w:b/>
          <w:sz w:val="24"/>
        </w:rPr>
      </w:pPr>
    </w:p>
    <w:p w14:paraId="75F6061C" w14:textId="77777777" w:rsidR="00A1485E" w:rsidRDefault="00A1485E" w:rsidP="00B73087">
      <w:pPr>
        <w:tabs>
          <w:tab w:val="left" w:pos="2472"/>
        </w:tabs>
        <w:rPr>
          <w:rFonts w:ascii="Times New Roman" w:hAnsi="Times New Roman" w:cs="Times New Roman"/>
          <w:b/>
          <w:sz w:val="24"/>
        </w:rPr>
      </w:pPr>
    </w:p>
    <w:p w14:paraId="7A555F66" w14:textId="77777777" w:rsidR="00A1485E" w:rsidRDefault="00A1485E" w:rsidP="00B73087">
      <w:pPr>
        <w:tabs>
          <w:tab w:val="left" w:pos="2472"/>
        </w:tabs>
        <w:rPr>
          <w:rFonts w:ascii="Times New Roman" w:hAnsi="Times New Roman" w:cs="Times New Roman"/>
          <w:b/>
          <w:sz w:val="24"/>
        </w:rPr>
      </w:pPr>
    </w:p>
    <w:p w14:paraId="6B140383" w14:textId="77777777" w:rsidR="00A1485E" w:rsidRDefault="00A1485E" w:rsidP="00B73087">
      <w:pPr>
        <w:tabs>
          <w:tab w:val="left" w:pos="2472"/>
        </w:tabs>
        <w:rPr>
          <w:rFonts w:ascii="Times New Roman" w:hAnsi="Times New Roman" w:cs="Times New Roman"/>
          <w:b/>
          <w:sz w:val="24"/>
        </w:rPr>
      </w:pPr>
    </w:p>
    <w:p w14:paraId="5F319B22" w14:textId="131B3724" w:rsidR="00A1485E" w:rsidRDefault="00A1485E" w:rsidP="00A1485E">
      <w:pPr>
        <w:tabs>
          <w:tab w:val="left" w:pos="7200"/>
        </w:tabs>
        <w:rPr>
          <w:lang w:val="en-US"/>
        </w:rPr>
      </w:pPr>
      <w:r>
        <w:rPr>
          <w:rFonts w:ascii="Times New Roman" w:hAnsi="Times New Roman" w:cs="Times New Roman"/>
          <w:b/>
          <w:sz w:val="24"/>
        </w:rPr>
        <w:t>Table 1</w:t>
      </w:r>
      <w:r>
        <w:rPr>
          <w:rFonts w:ascii="Times New Roman" w:hAnsi="Times New Roman" w:cs="Times New Roman"/>
          <w:sz w:val="24"/>
        </w:rPr>
        <w:t xml:space="preserve">: </w:t>
      </w:r>
      <w:r w:rsidRPr="00B73087">
        <w:rPr>
          <w:rFonts w:ascii="Times New Roman" w:hAnsi="Times New Roman" w:cs="Times New Roman"/>
          <w:sz w:val="24"/>
          <w:szCs w:val="24"/>
          <w:lang w:val="en-US"/>
        </w:rPr>
        <w:t>Clinical characteristics of the cohort.</w:t>
      </w:r>
      <w:r w:rsidRPr="00B73087">
        <w:rPr>
          <w:lang w:val="en-US"/>
        </w:rPr>
        <w:t xml:space="preserve"> </w:t>
      </w:r>
    </w:p>
    <w:p w14:paraId="0D195F77" w14:textId="77777777" w:rsidR="00A1485E" w:rsidRPr="00B73087" w:rsidRDefault="00A1485E" w:rsidP="00A1485E">
      <w:pPr>
        <w:tabs>
          <w:tab w:val="left" w:pos="7200"/>
        </w:tabs>
        <w:rPr>
          <w:lang w:val="en-US"/>
        </w:rPr>
      </w:pPr>
    </w:p>
    <w:p w14:paraId="2170123A" w14:textId="77777777" w:rsidR="00A1485E" w:rsidRDefault="00A1485E" w:rsidP="00A1485E">
      <w:pPr>
        <w:tabs>
          <w:tab w:val="left" w:pos="7200"/>
        </w:tabs>
        <w:jc w:val="center"/>
        <w:rPr>
          <w:rFonts w:ascii="Times New Roman" w:hAnsi="Times New Roman" w:cs="Times New Roman"/>
          <w:sz w:val="24"/>
        </w:rPr>
      </w:pPr>
      <w:r>
        <w:rPr>
          <w:noProof/>
          <w:lang w:val="en-US"/>
        </w:rPr>
        <w:drawing>
          <wp:inline distT="0" distB="0" distL="0" distR="0" wp14:anchorId="6378052C" wp14:editId="0E6B5B7A">
            <wp:extent cx="4786685" cy="228356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7469"/>
                    <a:stretch/>
                  </pic:blipFill>
                  <pic:spPr bwMode="auto">
                    <a:xfrm>
                      <a:off x="0" y="0"/>
                      <a:ext cx="4802321" cy="2291025"/>
                    </a:xfrm>
                    <a:prstGeom prst="rect">
                      <a:avLst/>
                    </a:prstGeom>
                    <a:ln>
                      <a:noFill/>
                    </a:ln>
                    <a:extLst>
                      <a:ext uri="{53640926-AAD7-44D8-BBD7-CCE9431645EC}">
                        <a14:shadowObscured xmlns:a14="http://schemas.microsoft.com/office/drawing/2010/main"/>
                      </a:ext>
                    </a:extLst>
                  </pic:spPr>
                </pic:pic>
              </a:graphicData>
            </a:graphic>
          </wp:inline>
        </w:drawing>
      </w:r>
    </w:p>
    <w:p w14:paraId="79D799BB" w14:textId="77777777" w:rsidR="00A1485E" w:rsidRDefault="00A1485E" w:rsidP="00B73087">
      <w:pPr>
        <w:tabs>
          <w:tab w:val="left" w:pos="2472"/>
        </w:tabs>
        <w:rPr>
          <w:rFonts w:ascii="Times New Roman" w:hAnsi="Times New Roman" w:cs="Times New Roman"/>
          <w:b/>
          <w:sz w:val="24"/>
        </w:rPr>
      </w:pPr>
    </w:p>
    <w:p w14:paraId="2C46CFA6" w14:textId="3398CCED" w:rsidR="004F1E6D" w:rsidRDefault="004F1E6D" w:rsidP="00B73087">
      <w:pPr>
        <w:tabs>
          <w:tab w:val="left" w:pos="2472"/>
        </w:tabs>
        <w:rPr>
          <w:rFonts w:ascii="Times New Roman" w:hAnsi="Times New Roman" w:cs="Times New Roman"/>
          <w:b/>
          <w:sz w:val="24"/>
        </w:rPr>
      </w:pPr>
    </w:p>
    <w:p w14:paraId="3839B661" w14:textId="77777777" w:rsidR="00A1485E" w:rsidRDefault="00A1485E" w:rsidP="00B73087">
      <w:pPr>
        <w:tabs>
          <w:tab w:val="left" w:pos="2472"/>
        </w:tabs>
        <w:rPr>
          <w:rFonts w:ascii="Times New Roman" w:hAnsi="Times New Roman" w:cs="Times New Roman"/>
          <w:b/>
          <w:sz w:val="24"/>
        </w:rPr>
      </w:pPr>
    </w:p>
    <w:p w14:paraId="1916777D" w14:textId="77777777" w:rsidR="00A1485E" w:rsidRDefault="00A1485E" w:rsidP="00B73087">
      <w:pPr>
        <w:tabs>
          <w:tab w:val="left" w:pos="2472"/>
        </w:tabs>
        <w:rPr>
          <w:rFonts w:ascii="Times New Roman" w:hAnsi="Times New Roman" w:cs="Times New Roman"/>
          <w:b/>
          <w:sz w:val="24"/>
        </w:rPr>
      </w:pPr>
    </w:p>
    <w:p w14:paraId="0DF2BE7F" w14:textId="77777777" w:rsidR="00A1485E" w:rsidRDefault="00A1485E" w:rsidP="00B73087">
      <w:pPr>
        <w:tabs>
          <w:tab w:val="left" w:pos="2472"/>
        </w:tabs>
        <w:rPr>
          <w:rFonts w:ascii="Times New Roman" w:hAnsi="Times New Roman" w:cs="Times New Roman"/>
          <w:b/>
          <w:sz w:val="24"/>
        </w:rPr>
      </w:pPr>
    </w:p>
    <w:p w14:paraId="3482B793" w14:textId="77777777" w:rsidR="00A1485E" w:rsidRDefault="00A1485E" w:rsidP="00B73087">
      <w:pPr>
        <w:tabs>
          <w:tab w:val="left" w:pos="2472"/>
        </w:tabs>
        <w:rPr>
          <w:rFonts w:ascii="Times New Roman" w:hAnsi="Times New Roman" w:cs="Times New Roman"/>
          <w:b/>
          <w:sz w:val="24"/>
        </w:rPr>
      </w:pPr>
    </w:p>
    <w:p w14:paraId="15C9470A" w14:textId="77777777" w:rsidR="00A1485E" w:rsidRDefault="00A1485E" w:rsidP="00B73087">
      <w:pPr>
        <w:tabs>
          <w:tab w:val="left" w:pos="2472"/>
        </w:tabs>
        <w:rPr>
          <w:rFonts w:ascii="Times New Roman" w:hAnsi="Times New Roman" w:cs="Times New Roman"/>
          <w:b/>
          <w:sz w:val="24"/>
        </w:rPr>
      </w:pPr>
    </w:p>
    <w:p w14:paraId="07FA6DBA" w14:textId="77777777" w:rsidR="004F1E6D" w:rsidRDefault="004F1E6D" w:rsidP="00B73087">
      <w:pPr>
        <w:tabs>
          <w:tab w:val="left" w:pos="2472"/>
        </w:tabs>
        <w:rPr>
          <w:rFonts w:ascii="Times New Roman" w:hAnsi="Times New Roman" w:cs="Times New Roman"/>
          <w:b/>
          <w:sz w:val="24"/>
        </w:rPr>
      </w:pPr>
    </w:p>
    <w:p w14:paraId="420D67A9" w14:textId="43B0A411" w:rsidR="00B73087" w:rsidRDefault="005A391F" w:rsidP="00B73087">
      <w:pPr>
        <w:tabs>
          <w:tab w:val="left" w:pos="2472"/>
        </w:tabs>
        <w:rPr>
          <w:rFonts w:ascii="Times New Roman" w:hAnsi="Times New Roman" w:cs="Times New Roman"/>
          <w:sz w:val="24"/>
          <w:szCs w:val="24"/>
          <w:lang w:val="en-US"/>
        </w:rPr>
      </w:pPr>
      <w:r w:rsidRPr="00B73087">
        <w:rPr>
          <w:rFonts w:ascii="Times New Roman" w:hAnsi="Times New Roman" w:cs="Times New Roman"/>
          <w:b/>
          <w:sz w:val="24"/>
        </w:rPr>
        <w:lastRenderedPageBreak/>
        <w:t xml:space="preserve">Figure </w:t>
      </w:r>
      <w:r w:rsidR="00A1485E">
        <w:rPr>
          <w:rFonts w:ascii="Times New Roman" w:hAnsi="Times New Roman" w:cs="Times New Roman"/>
          <w:b/>
          <w:sz w:val="24"/>
        </w:rPr>
        <w:t>2</w:t>
      </w:r>
      <w:r w:rsidRPr="00B73087">
        <w:rPr>
          <w:rFonts w:ascii="Times New Roman" w:hAnsi="Times New Roman" w:cs="Times New Roman"/>
          <w:b/>
          <w:sz w:val="24"/>
        </w:rPr>
        <w:t>:</w:t>
      </w:r>
      <w:r w:rsidR="00B73087" w:rsidRPr="00B73087">
        <w:rPr>
          <w:rFonts w:eastAsiaTheme="minorEastAsia" w:hAnsi="Calibri"/>
          <w:color w:val="000000" w:themeColor="text1"/>
          <w:kern w:val="24"/>
          <w:sz w:val="36"/>
          <w:szCs w:val="36"/>
        </w:rPr>
        <w:t xml:space="preserve"> </w:t>
      </w:r>
      <w:r w:rsidR="00B73087" w:rsidRPr="00B73087">
        <w:rPr>
          <w:rFonts w:ascii="Times New Roman" w:hAnsi="Times New Roman" w:cs="Times New Roman"/>
          <w:sz w:val="24"/>
          <w:szCs w:val="24"/>
          <w:lang w:val="en-US"/>
        </w:rPr>
        <w:t>(A) 16S counts of placenta and controls (</w:t>
      </w:r>
      <w:proofErr w:type="spellStart"/>
      <w:r w:rsidR="00B73087" w:rsidRPr="00B73087">
        <w:rPr>
          <w:rFonts w:ascii="Times New Roman" w:hAnsi="Times New Roman" w:cs="Times New Roman"/>
          <w:sz w:val="24"/>
          <w:szCs w:val="24"/>
          <w:lang w:val="en-US"/>
        </w:rPr>
        <w:t>airswabs</w:t>
      </w:r>
      <w:proofErr w:type="spellEnd"/>
      <w:r w:rsidR="00B73087" w:rsidRPr="00B73087">
        <w:rPr>
          <w:rFonts w:ascii="Times New Roman" w:hAnsi="Times New Roman" w:cs="Times New Roman"/>
          <w:sz w:val="24"/>
          <w:szCs w:val="24"/>
          <w:lang w:val="en-US"/>
        </w:rPr>
        <w:t xml:space="preserve"> and water)</w:t>
      </w:r>
      <w:r w:rsidR="00B73087">
        <w:rPr>
          <w:rFonts w:ascii="Times New Roman" w:hAnsi="Times New Roman" w:cs="Times New Roman"/>
          <w:sz w:val="24"/>
          <w:szCs w:val="24"/>
          <w:lang w:val="en-US"/>
        </w:rPr>
        <w:t xml:space="preserve"> using </w:t>
      </w:r>
      <w:proofErr w:type="spellStart"/>
      <w:r w:rsidR="00B73087">
        <w:rPr>
          <w:rFonts w:ascii="Times New Roman" w:hAnsi="Times New Roman" w:cs="Times New Roman"/>
          <w:sz w:val="24"/>
          <w:szCs w:val="24"/>
          <w:lang w:val="en-US"/>
        </w:rPr>
        <w:t>qPCR</w:t>
      </w:r>
      <w:proofErr w:type="spellEnd"/>
      <w:r w:rsidR="00B73087" w:rsidRPr="00B73087">
        <w:rPr>
          <w:rFonts w:ascii="Times New Roman" w:hAnsi="Times New Roman" w:cs="Times New Roman"/>
          <w:sz w:val="24"/>
          <w:szCs w:val="24"/>
          <w:lang w:val="en-US"/>
        </w:rPr>
        <w:t xml:space="preserve">. </w:t>
      </w:r>
      <w:r w:rsidR="00B73087">
        <w:rPr>
          <w:rFonts w:ascii="Times New Roman" w:hAnsi="Times New Roman" w:cs="Times New Roman"/>
          <w:sz w:val="24"/>
          <w:szCs w:val="24"/>
          <w:lang w:val="en-US"/>
        </w:rPr>
        <w:t>(B</w:t>
      </w:r>
      <w:r w:rsidR="00B73087" w:rsidRPr="00B73087">
        <w:rPr>
          <w:rFonts w:ascii="Times New Roman" w:hAnsi="Times New Roman" w:cs="Times New Roman"/>
          <w:sz w:val="24"/>
          <w:szCs w:val="24"/>
          <w:lang w:val="en-US"/>
        </w:rPr>
        <w:t xml:space="preserve">) Total number of reads in </w:t>
      </w:r>
      <w:r w:rsidR="00B73087">
        <w:rPr>
          <w:rFonts w:ascii="Times New Roman" w:hAnsi="Times New Roman" w:cs="Times New Roman"/>
          <w:sz w:val="24"/>
          <w:szCs w:val="24"/>
          <w:lang w:val="en-US"/>
        </w:rPr>
        <w:t>enriched and unenriched samples while varying primer types.</w:t>
      </w:r>
      <w:r w:rsidR="00B73087" w:rsidRPr="00B73087">
        <w:rPr>
          <w:rFonts w:ascii="Times New Roman" w:hAnsi="Times New Roman" w:cs="Times New Roman"/>
          <w:sz w:val="24"/>
          <w:szCs w:val="24"/>
          <w:lang w:val="en-US"/>
        </w:rPr>
        <w:t xml:space="preserve"> (</w:t>
      </w:r>
      <w:r w:rsidR="00B73087">
        <w:rPr>
          <w:rFonts w:ascii="Times New Roman" w:hAnsi="Times New Roman" w:cs="Times New Roman"/>
          <w:sz w:val="24"/>
          <w:szCs w:val="24"/>
          <w:lang w:val="en-US"/>
        </w:rPr>
        <w:t>C</w:t>
      </w:r>
      <w:r w:rsidR="00B73087" w:rsidRPr="00B73087">
        <w:rPr>
          <w:rFonts w:ascii="Times New Roman" w:hAnsi="Times New Roman" w:cs="Times New Roman"/>
          <w:sz w:val="24"/>
          <w:szCs w:val="24"/>
          <w:lang w:val="en-US"/>
        </w:rPr>
        <w:t>) Total number of counts per sample</w:t>
      </w:r>
      <w:r w:rsidR="00B73087">
        <w:rPr>
          <w:rFonts w:ascii="Times New Roman" w:hAnsi="Times New Roman" w:cs="Times New Roman"/>
          <w:sz w:val="24"/>
          <w:szCs w:val="24"/>
          <w:lang w:val="en-US"/>
        </w:rPr>
        <w:t xml:space="preserve"> (after alignment to </w:t>
      </w:r>
      <w:proofErr w:type="spellStart"/>
      <w:r w:rsidR="00B73087">
        <w:rPr>
          <w:rFonts w:ascii="Times New Roman" w:hAnsi="Times New Roman" w:cs="Times New Roman"/>
          <w:sz w:val="24"/>
          <w:szCs w:val="24"/>
          <w:lang w:val="en-US"/>
        </w:rPr>
        <w:t>Greengenes</w:t>
      </w:r>
      <w:proofErr w:type="spellEnd"/>
      <w:r w:rsidR="00B73087">
        <w:rPr>
          <w:rFonts w:ascii="Times New Roman" w:hAnsi="Times New Roman" w:cs="Times New Roman"/>
          <w:sz w:val="24"/>
          <w:szCs w:val="24"/>
          <w:lang w:val="en-US"/>
        </w:rPr>
        <w:t xml:space="preserve"> database)</w:t>
      </w:r>
      <w:r w:rsidR="00B73087" w:rsidRPr="00B73087">
        <w:rPr>
          <w:rFonts w:ascii="Times New Roman" w:hAnsi="Times New Roman" w:cs="Times New Roman"/>
          <w:sz w:val="24"/>
          <w:szCs w:val="24"/>
          <w:lang w:val="en-US"/>
        </w:rPr>
        <w:t xml:space="preserve"> in enriched and unenriched samples.</w:t>
      </w:r>
      <w:r w:rsidR="00E11AE2">
        <w:rPr>
          <w:rFonts w:ascii="Times New Roman" w:hAnsi="Times New Roman" w:cs="Times New Roman"/>
          <w:sz w:val="24"/>
          <w:szCs w:val="24"/>
          <w:lang w:val="en-US"/>
        </w:rPr>
        <w:t xml:space="preserve"> (D) </w:t>
      </w:r>
      <w:proofErr w:type="spellStart"/>
      <w:proofErr w:type="gramStart"/>
      <w:r w:rsidR="00E11AE2">
        <w:rPr>
          <w:rFonts w:ascii="Times New Roman" w:hAnsi="Times New Roman" w:cs="Times New Roman"/>
          <w:sz w:val="24"/>
          <w:szCs w:val="24"/>
          <w:lang w:val="en-US"/>
        </w:rPr>
        <w:t>qPCR</w:t>
      </w:r>
      <w:proofErr w:type="spellEnd"/>
      <w:proofErr w:type="gramEnd"/>
      <w:r w:rsidR="00E11AE2">
        <w:rPr>
          <w:rFonts w:ascii="Times New Roman" w:hAnsi="Times New Roman" w:cs="Times New Roman"/>
          <w:sz w:val="24"/>
          <w:szCs w:val="24"/>
          <w:lang w:val="en-US"/>
        </w:rPr>
        <w:t xml:space="preserve"> analysis to justify the need for a  microbial enrichment step and using V4 primers during the amplification step.</w:t>
      </w:r>
      <w:r w:rsidR="00B73087">
        <w:rPr>
          <w:rFonts w:ascii="Times New Roman" w:hAnsi="Times New Roman" w:cs="Times New Roman"/>
          <w:sz w:val="24"/>
          <w:szCs w:val="24"/>
          <w:lang w:val="en-US"/>
        </w:rPr>
        <w:t xml:space="preserve"> </w:t>
      </w:r>
      <w:r w:rsidR="00B73087" w:rsidRPr="00B73087">
        <w:rPr>
          <w:rFonts w:ascii="Times New Roman" w:hAnsi="Times New Roman" w:cs="Times New Roman"/>
          <w:sz w:val="24"/>
          <w:szCs w:val="24"/>
          <w:lang w:val="en-US"/>
        </w:rPr>
        <w:t>(</w:t>
      </w:r>
      <w:r w:rsidR="00E11AE2">
        <w:rPr>
          <w:rFonts w:ascii="Times New Roman" w:hAnsi="Times New Roman" w:cs="Times New Roman"/>
          <w:sz w:val="24"/>
          <w:szCs w:val="24"/>
          <w:lang w:val="en-US"/>
        </w:rPr>
        <w:t>E</w:t>
      </w:r>
      <w:r w:rsidR="00B73087" w:rsidRPr="00B73087">
        <w:rPr>
          <w:rFonts w:ascii="Times New Roman" w:hAnsi="Times New Roman" w:cs="Times New Roman"/>
          <w:sz w:val="24"/>
          <w:szCs w:val="24"/>
          <w:lang w:val="en-US"/>
        </w:rPr>
        <w:t xml:space="preserve">) </w:t>
      </w:r>
      <w:proofErr w:type="spellStart"/>
      <w:r w:rsidR="00B73087">
        <w:rPr>
          <w:rFonts w:ascii="Times New Roman" w:hAnsi="Times New Roman" w:cs="Times New Roman"/>
          <w:sz w:val="24"/>
          <w:szCs w:val="24"/>
          <w:lang w:val="en-US"/>
        </w:rPr>
        <w:t>Agarose</w:t>
      </w:r>
      <w:proofErr w:type="spellEnd"/>
      <w:r w:rsidR="00B73087">
        <w:rPr>
          <w:rFonts w:ascii="Times New Roman" w:hAnsi="Times New Roman" w:cs="Times New Roman"/>
          <w:sz w:val="24"/>
          <w:szCs w:val="24"/>
          <w:lang w:val="en-US"/>
        </w:rPr>
        <w:t xml:space="preserve"> gel run showing s</w:t>
      </w:r>
      <w:r w:rsidR="00B73087" w:rsidRPr="00B73087">
        <w:rPr>
          <w:rFonts w:ascii="Times New Roman" w:hAnsi="Times New Roman" w:cs="Times New Roman"/>
          <w:sz w:val="24"/>
          <w:szCs w:val="24"/>
          <w:lang w:val="en-US"/>
        </w:rPr>
        <w:t xml:space="preserve">pecific V4 </w:t>
      </w:r>
      <w:proofErr w:type="spellStart"/>
      <w:r w:rsidR="00B73087" w:rsidRPr="00B73087">
        <w:rPr>
          <w:rFonts w:ascii="Times New Roman" w:hAnsi="Times New Roman" w:cs="Times New Roman"/>
          <w:sz w:val="24"/>
          <w:szCs w:val="24"/>
          <w:lang w:val="en-US"/>
        </w:rPr>
        <w:t>amplicon</w:t>
      </w:r>
      <w:proofErr w:type="spellEnd"/>
      <w:r w:rsidR="00B73087">
        <w:rPr>
          <w:rFonts w:ascii="Times New Roman" w:hAnsi="Times New Roman" w:cs="Times New Roman"/>
          <w:sz w:val="24"/>
          <w:szCs w:val="24"/>
          <w:lang w:val="en-US"/>
        </w:rPr>
        <w:t xml:space="preserve"> (290bp)</w:t>
      </w:r>
      <w:r w:rsidR="00B73087" w:rsidRPr="00B73087">
        <w:rPr>
          <w:rFonts w:ascii="Times New Roman" w:hAnsi="Times New Roman" w:cs="Times New Roman"/>
          <w:sz w:val="24"/>
          <w:szCs w:val="24"/>
          <w:lang w:val="en-US"/>
        </w:rPr>
        <w:t xml:space="preserve"> detected in placenta samples which are not present in </w:t>
      </w:r>
      <w:proofErr w:type="spellStart"/>
      <w:r w:rsidR="00B73087" w:rsidRPr="00B73087">
        <w:rPr>
          <w:rFonts w:ascii="Times New Roman" w:hAnsi="Times New Roman" w:cs="Times New Roman"/>
          <w:sz w:val="24"/>
          <w:szCs w:val="24"/>
          <w:lang w:val="en-US"/>
        </w:rPr>
        <w:t>airswab</w:t>
      </w:r>
      <w:proofErr w:type="spellEnd"/>
      <w:r w:rsidR="00B73087" w:rsidRPr="00B73087">
        <w:rPr>
          <w:rFonts w:ascii="Times New Roman" w:hAnsi="Times New Roman" w:cs="Times New Roman"/>
          <w:sz w:val="24"/>
          <w:szCs w:val="24"/>
          <w:lang w:val="en-US"/>
        </w:rPr>
        <w:t xml:space="preserve"> or water controls. </w:t>
      </w:r>
    </w:p>
    <w:p w14:paraId="65B70CCB" w14:textId="77777777" w:rsidR="00A1485E" w:rsidRDefault="00A1485E" w:rsidP="00B73087">
      <w:pPr>
        <w:tabs>
          <w:tab w:val="left" w:pos="2472"/>
        </w:tabs>
        <w:rPr>
          <w:rFonts w:ascii="Times New Roman" w:hAnsi="Times New Roman" w:cs="Times New Roman"/>
          <w:sz w:val="24"/>
          <w:szCs w:val="24"/>
          <w:lang w:val="en-US"/>
        </w:rPr>
      </w:pPr>
    </w:p>
    <w:p w14:paraId="3A72B07F" w14:textId="77777777" w:rsidR="00A1485E" w:rsidRDefault="00A1485E" w:rsidP="00B73087">
      <w:pPr>
        <w:tabs>
          <w:tab w:val="left" w:pos="2472"/>
        </w:tabs>
        <w:rPr>
          <w:rFonts w:ascii="Times New Roman" w:hAnsi="Times New Roman" w:cs="Times New Roman"/>
          <w:sz w:val="24"/>
          <w:szCs w:val="24"/>
          <w:lang w:val="en-US"/>
        </w:rPr>
      </w:pPr>
    </w:p>
    <w:p w14:paraId="7E4678A2" w14:textId="1FC4A9E5" w:rsidR="00E11AE2" w:rsidRPr="00B73087" w:rsidRDefault="00E11AE2" w:rsidP="00B73087">
      <w:pPr>
        <w:tabs>
          <w:tab w:val="left" w:pos="2472"/>
        </w:tabs>
        <w:rPr>
          <w:lang w:val="en-US"/>
        </w:rPr>
      </w:pPr>
      <w:r>
        <w:rPr>
          <w:noProof/>
          <w:lang w:val="en-US"/>
        </w:rPr>
        <w:drawing>
          <wp:inline distT="0" distB="0" distL="0" distR="0" wp14:anchorId="56B687B6" wp14:editId="4495BB46">
            <wp:extent cx="5731510" cy="30327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032760"/>
                    </a:xfrm>
                    <a:prstGeom prst="rect">
                      <a:avLst/>
                    </a:prstGeom>
                  </pic:spPr>
                </pic:pic>
              </a:graphicData>
            </a:graphic>
          </wp:inline>
        </w:drawing>
      </w:r>
      <w:bookmarkStart w:id="0" w:name="_GoBack"/>
      <w:bookmarkEnd w:id="0"/>
    </w:p>
    <w:p w14:paraId="0A5CB9E5" w14:textId="14F5BE22" w:rsidR="005A391F" w:rsidRDefault="005A391F" w:rsidP="005A391F">
      <w:pPr>
        <w:tabs>
          <w:tab w:val="left" w:pos="2472"/>
        </w:tabs>
        <w:rPr>
          <w:rFonts w:ascii="Times New Roman" w:hAnsi="Times New Roman" w:cs="Times New Roman"/>
          <w:sz w:val="24"/>
        </w:rPr>
      </w:pPr>
    </w:p>
    <w:p w14:paraId="22543EB1" w14:textId="3F3E3543" w:rsidR="00C27962" w:rsidRDefault="00C27962" w:rsidP="005A391F">
      <w:pPr>
        <w:tabs>
          <w:tab w:val="left" w:pos="2472"/>
        </w:tabs>
        <w:rPr>
          <w:rFonts w:ascii="Times New Roman" w:hAnsi="Times New Roman" w:cs="Times New Roman"/>
          <w:sz w:val="24"/>
        </w:rPr>
      </w:pPr>
    </w:p>
    <w:p w14:paraId="300AD15E" w14:textId="2D5032F1" w:rsidR="00C27962" w:rsidRDefault="00C27962" w:rsidP="00C27962">
      <w:pPr>
        <w:rPr>
          <w:rFonts w:ascii="Times New Roman" w:hAnsi="Times New Roman" w:cs="Times New Roman"/>
          <w:sz w:val="24"/>
        </w:rPr>
      </w:pPr>
    </w:p>
    <w:p w14:paraId="78BF0E21" w14:textId="548E0C3C" w:rsidR="004F1E6D" w:rsidRDefault="004F1E6D" w:rsidP="00C27962">
      <w:pPr>
        <w:rPr>
          <w:rFonts w:ascii="Times New Roman" w:hAnsi="Times New Roman" w:cs="Times New Roman"/>
          <w:sz w:val="24"/>
        </w:rPr>
      </w:pPr>
    </w:p>
    <w:p w14:paraId="68784A90" w14:textId="77777777" w:rsidR="004F1E6D" w:rsidRDefault="004F1E6D" w:rsidP="00C27962">
      <w:pPr>
        <w:rPr>
          <w:rFonts w:ascii="Times New Roman" w:hAnsi="Times New Roman" w:cs="Times New Roman"/>
          <w:sz w:val="24"/>
        </w:rPr>
      </w:pPr>
    </w:p>
    <w:p w14:paraId="4F9BEBE1" w14:textId="77777777" w:rsidR="00A1485E" w:rsidRDefault="00A1485E" w:rsidP="00C27962">
      <w:pPr>
        <w:rPr>
          <w:rFonts w:ascii="Times New Roman" w:hAnsi="Times New Roman" w:cs="Times New Roman"/>
          <w:sz w:val="24"/>
        </w:rPr>
      </w:pPr>
    </w:p>
    <w:p w14:paraId="2BB4FE97" w14:textId="77777777" w:rsidR="00A1485E" w:rsidRDefault="00A1485E" w:rsidP="00C27962">
      <w:pPr>
        <w:rPr>
          <w:rFonts w:ascii="Times New Roman" w:hAnsi="Times New Roman" w:cs="Times New Roman"/>
          <w:sz w:val="24"/>
        </w:rPr>
      </w:pPr>
    </w:p>
    <w:p w14:paraId="5997B741" w14:textId="77777777" w:rsidR="00A1485E" w:rsidRDefault="00A1485E" w:rsidP="00C27962">
      <w:pPr>
        <w:rPr>
          <w:rFonts w:ascii="Times New Roman" w:hAnsi="Times New Roman" w:cs="Times New Roman"/>
          <w:sz w:val="24"/>
        </w:rPr>
      </w:pPr>
    </w:p>
    <w:p w14:paraId="2C5E0EA2" w14:textId="77777777" w:rsidR="00A1485E" w:rsidRDefault="00A1485E" w:rsidP="00C27962">
      <w:pPr>
        <w:rPr>
          <w:rFonts w:ascii="Times New Roman" w:hAnsi="Times New Roman" w:cs="Times New Roman"/>
          <w:sz w:val="24"/>
        </w:rPr>
      </w:pPr>
    </w:p>
    <w:p w14:paraId="2F642469" w14:textId="77777777" w:rsidR="00A1485E" w:rsidRDefault="00A1485E" w:rsidP="00C27962">
      <w:pPr>
        <w:rPr>
          <w:rFonts w:ascii="Times New Roman" w:hAnsi="Times New Roman" w:cs="Times New Roman"/>
          <w:sz w:val="24"/>
        </w:rPr>
      </w:pPr>
    </w:p>
    <w:p w14:paraId="2FD59588" w14:textId="77777777" w:rsidR="00A1485E" w:rsidRPr="00C27962" w:rsidRDefault="00A1485E" w:rsidP="00C27962">
      <w:pPr>
        <w:rPr>
          <w:rFonts w:ascii="Times New Roman" w:hAnsi="Times New Roman" w:cs="Times New Roman"/>
          <w:sz w:val="24"/>
        </w:rPr>
      </w:pPr>
    </w:p>
    <w:p w14:paraId="55B2D255" w14:textId="2A0ECD67" w:rsidR="00C27962" w:rsidRDefault="00C27962" w:rsidP="00C27962">
      <w:pPr>
        <w:rPr>
          <w:rFonts w:ascii="Times New Roman" w:hAnsi="Times New Roman" w:cs="Times New Roman"/>
          <w:sz w:val="24"/>
        </w:rPr>
      </w:pPr>
    </w:p>
    <w:p w14:paraId="724E2D82" w14:textId="2115D994" w:rsidR="004F1E6D" w:rsidRDefault="00A1485E" w:rsidP="00C27962">
      <w:pPr>
        <w:rPr>
          <w:rFonts w:ascii="Times New Roman" w:hAnsi="Times New Roman" w:cs="Times New Roman"/>
          <w:sz w:val="24"/>
        </w:rPr>
      </w:pPr>
      <w:r>
        <w:rPr>
          <w:rFonts w:ascii="Times New Roman" w:hAnsi="Times New Roman" w:cs="Times New Roman"/>
          <w:b/>
          <w:sz w:val="24"/>
        </w:rPr>
        <w:lastRenderedPageBreak/>
        <w:t>Figure 3</w:t>
      </w:r>
      <w:r w:rsidR="00B73087" w:rsidRPr="00B73087">
        <w:rPr>
          <w:rFonts w:ascii="Times New Roman" w:hAnsi="Times New Roman" w:cs="Times New Roman"/>
          <w:b/>
          <w:sz w:val="24"/>
        </w:rPr>
        <w:t>:</w:t>
      </w:r>
      <w:r w:rsidR="00B73087">
        <w:rPr>
          <w:rFonts w:ascii="Times New Roman" w:hAnsi="Times New Roman" w:cs="Times New Roman"/>
          <w:sz w:val="24"/>
        </w:rPr>
        <w:t xml:space="preserve"> (</w:t>
      </w:r>
      <w:r w:rsidR="004F1E6D">
        <w:rPr>
          <w:rFonts w:ascii="Times New Roman" w:hAnsi="Times New Roman" w:cs="Times New Roman"/>
          <w:sz w:val="24"/>
        </w:rPr>
        <w:t>A</w:t>
      </w:r>
      <w:r w:rsidR="00B73087">
        <w:rPr>
          <w:rFonts w:ascii="Times New Roman" w:hAnsi="Times New Roman" w:cs="Times New Roman"/>
          <w:sz w:val="24"/>
        </w:rPr>
        <w:t>)</w:t>
      </w:r>
      <w:r>
        <w:rPr>
          <w:rFonts w:ascii="Times New Roman" w:hAnsi="Times New Roman" w:cs="Times New Roman"/>
          <w:sz w:val="24"/>
        </w:rPr>
        <w:t xml:space="preserve"> PCA of placenta and </w:t>
      </w:r>
      <w:proofErr w:type="spellStart"/>
      <w:r>
        <w:rPr>
          <w:rFonts w:ascii="Times New Roman" w:hAnsi="Times New Roman" w:cs="Times New Roman"/>
          <w:sz w:val="24"/>
        </w:rPr>
        <w:t>airswab</w:t>
      </w:r>
      <w:proofErr w:type="spellEnd"/>
      <w:r>
        <w:rPr>
          <w:rFonts w:ascii="Times New Roman" w:hAnsi="Times New Roman" w:cs="Times New Roman"/>
          <w:sz w:val="24"/>
        </w:rPr>
        <w:t xml:space="preserve"> clusters. (B)</w:t>
      </w:r>
      <w:r w:rsidR="00B73087">
        <w:rPr>
          <w:rFonts w:ascii="Times New Roman" w:hAnsi="Times New Roman" w:cs="Times New Roman"/>
          <w:sz w:val="24"/>
        </w:rPr>
        <w:t xml:space="preserve"> Boxplot summarizing</w:t>
      </w:r>
      <w:r w:rsidR="005A1125">
        <w:rPr>
          <w:rFonts w:ascii="Times New Roman" w:hAnsi="Times New Roman" w:cs="Times New Roman"/>
          <w:sz w:val="24"/>
        </w:rPr>
        <w:t xml:space="preserve"> the OTU</w:t>
      </w:r>
      <w:r w:rsidR="00B73087">
        <w:rPr>
          <w:rFonts w:ascii="Times New Roman" w:hAnsi="Times New Roman" w:cs="Times New Roman"/>
          <w:sz w:val="24"/>
        </w:rPr>
        <w:t xml:space="preserve"> diversity in placenta and </w:t>
      </w:r>
      <w:proofErr w:type="spellStart"/>
      <w:r w:rsidR="00B73087">
        <w:rPr>
          <w:rFonts w:ascii="Times New Roman" w:hAnsi="Times New Roman" w:cs="Times New Roman"/>
          <w:sz w:val="24"/>
        </w:rPr>
        <w:t>airswabs</w:t>
      </w:r>
      <w:proofErr w:type="spellEnd"/>
      <w:r>
        <w:rPr>
          <w:rFonts w:ascii="Times New Roman" w:hAnsi="Times New Roman" w:cs="Times New Roman"/>
          <w:sz w:val="24"/>
        </w:rPr>
        <w:t xml:space="preserve"> (C) Alpha diversity</w:t>
      </w:r>
      <w:r w:rsidR="005A1125">
        <w:rPr>
          <w:rFonts w:ascii="Times New Roman" w:hAnsi="Times New Roman" w:cs="Times New Roman"/>
          <w:sz w:val="24"/>
        </w:rPr>
        <w:t xml:space="preserve"> (T-test, p=0.054145)</w:t>
      </w:r>
      <w:r w:rsidR="004F1E6D" w:rsidRPr="004F1E6D">
        <w:rPr>
          <w:rFonts w:ascii="Times New Roman" w:hAnsi="Times New Roman" w:cs="Times New Roman"/>
          <w:sz w:val="24"/>
        </w:rPr>
        <w:t xml:space="preserve"> </w:t>
      </w:r>
      <w:r w:rsidR="004F1E6D">
        <w:rPr>
          <w:rFonts w:ascii="Times New Roman" w:hAnsi="Times New Roman" w:cs="Times New Roman"/>
          <w:sz w:val="24"/>
        </w:rPr>
        <w:t xml:space="preserve">(D) </w:t>
      </w:r>
      <w:proofErr w:type="spellStart"/>
      <w:r w:rsidR="004F1E6D">
        <w:rPr>
          <w:rFonts w:ascii="Times New Roman" w:hAnsi="Times New Roman" w:cs="Times New Roman"/>
          <w:sz w:val="24"/>
        </w:rPr>
        <w:t>Heatmap</w:t>
      </w:r>
      <w:proofErr w:type="spellEnd"/>
      <w:r w:rsidR="004F1E6D">
        <w:rPr>
          <w:rFonts w:ascii="Times New Roman" w:hAnsi="Times New Roman" w:cs="Times New Roman"/>
          <w:sz w:val="24"/>
        </w:rPr>
        <w:t xml:space="preserve"> showing different OTUs in placenta samples and </w:t>
      </w:r>
      <w:proofErr w:type="spellStart"/>
      <w:r w:rsidR="004F1E6D">
        <w:rPr>
          <w:rFonts w:ascii="Times New Roman" w:hAnsi="Times New Roman" w:cs="Times New Roman"/>
          <w:sz w:val="24"/>
        </w:rPr>
        <w:t>airswabs</w:t>
      </w:r>
      <w:proofErr w:type="spellEnd"/>
      <w:r w:rsidR="004F1E6D">
        <w:rPr>
          <w:rFonts w:ascii="Times New Roman" w:hAnsi="Times New Roman" w:cs="Times New Roman"/>
          <w:sz w:val="24"/>
        </w:rPr>
        <w:t xml:space="preserve"> (B) PCA showing two clusters (placenta and </w:t>
      </w:r>
      <w:proofErr w:type="spellStart"/>
      <w:r w:rsidR="004F1E6D">
        <w:rPr>
          <w:rFonts w:ascii="Times New Roman" w:hAnsi="Times New Roman" w:cs="Times New Roman"/>
          <w:sz w:val="24"/>
        </w:rPr>
        <w:t>airswab</w:t>
      </w:r>
      <w:proofErr w:type="spellEnd"/>
      <w:r w:rsidR="004F1E6D">
        <w:rPr>
          <w:rFonts w:ascii="Times New Roman" w:hAnsi="Times New Roman" w:cs="Times New Roman"/>
          <w:sz w:val="24"/>
        </w:rPr>
        <w:t>)</w:t>
      </w:r>
    </w:p>
    <w:p w14:paraId="522DCD0D" w14:textId="6ADEBCBC" w:rsidR="004F1E6D" w:rsidRDefault="004F1E6D" w:rsidP="00C27962">
      <w:pPr>
        <w:rPr>
          <w:rFonts w:ascii="Times New Roman" w:hAnsi="Times New Roman" w:cs="Times New Roman"/>
          <w:sz w:val="24"/>
        </w:rPr>
      </w:pPr>
      <w:r>
        <w:rPr>
          <w:rFonts w:ascii="Times New Roman" w:hAnsi="Times New Roman" w:cs="Times New Roman"/>
          <w:noProof/>
          <w:sz w:val="24"/>
          <w:lang w:val="en-US"/>
        </w:rPr>
        <w:drawing>
          <wp:inline distT="0" distB="0" distL="0" distR="0" wp14:anchorId="7DFB6E3B" wp14:editId="2C735DFA">
            <wp:extent cx="5096256" cy="4553712"/>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ited fig.jpg"/>
                    <pic:cNvPicPr/>
                  </pic:nvPicPr>
                  <pic:blipFill>
                    <a:blip r:embed="rId8"/>
                    <a:stretch>
                      <a:fillRect/>
                    </a:stretch>
                  </pic:blipFill>
                  <pic:spPr>
                    <a:xfrm>
                      <a:off x="0" y="0"/>
                      <a:ext cx="5096256" cy="4553712"/>
                    </a:xfrm>
                    <a:prstGeom prst="rect">
                      <a:avLst/>
                    </a:prstGeom>
                  </pic:spPr>
                </pic:pic>
              </a:graphicData>
            </a:graphic>
          </wp:inline>
        </w:drawing>
      </w:r>
    </w:p>
    <w:p w14:paraId="6CD702F0" w14:textId="0F9897FE" w:rsidR="004F1E6D" w:rsidRDefault="004F1E6D" w:rsidP="00C27962">
      <w:pPr>
        <w:rPr>
          <w:rFonts w:ascii="Times New Roman" w:hAnsi="Times New Roman" w:cs="Times New Roman"/>
          <w:sz w:val="24"/>
        </w:rPr>
      </w:pPr>
    </w:p>
    <w:p w14:paraId="6C0BA6D7" w14:textId="60A65601" w:rsidR="004F1E6D" w:rsidRDefault="003F378C" w:rsidP="00C27962">
      <w:pP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14:anchorId="683E5AD3" wp14:editId="6AAD621B">
            <wp:extent cx="5731510" cy="41656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d_heatmap.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165600"/>
                    </a:xfrm>
                    <a:prstGeom prst="rect">
                      <a:avLst/>
                    </a:prstGeom>
                  </pic:spPr>
                </pic:pic>
              </a:graphicData>
            </a:graphic>
          </wp:inline>
        </w:drawing>
      </w:r>
    </w:p>
    <w:p w14:paraId="64D1877F" w14:textId="2C811302" w:rsidR="00C27962" w:rsidRDefault="00C27962" w:rsidP="00C27962">
      <w:pPr>
        <w:rPr>
          <w:rFonts w:ascii="Times New Roman" w:hAnsi="Times New Roman" w:cs="Times New Roman"/>
          <w:sz w:val="24"/>
        </w:rPr>
      </w:pPr>
    </w:p>
    <w:p w14:paraId="62182940" w14:textId="60E8F7F1" w:rsidR="00894009" w:rsidRDefault="00894009" w:rsidP="00C27962">
      <w:pPr>
        <w:rPr>
          <w:rFonts w:ascii="Times New Roman" w:hAnsi="Times New Roman" w:cs="Times New Roman"/>
          <w:sz w:val="24"/>
        </w:rPr>
      </w:pPr>
    </w:p>
    <w:p w14:paraId="3136F24B" w14:textId="77777777" w:rsidR="00894009" w:rsidRDefault="00894009" w:rsidP="00C27962">
      <w:pPr>
        <w:rPr>
          <w:rFonts w:ascii="Times New Roman" w:hAnsi="Times New Roman" w:cs="Times New Roman"/>
          <w:sz w:val="24"/>
        </w:rPr>
      </w:pPr>
    </w:p>
    <w:p w14:paraId="52E60ADF" w14:textId="77777777" w:rsidR="00894009" w:rsidRDefault="00894009" w:rsidP="00C27962">
      <w:pPr>
        <w:rPr>
          <w:rFonts w:ascii="Times New Roman" w:hAnsi="Times New Roman" w:cs="Times New Roman"/>
          <w:sz w:val="24"/>
        </w:rPr>
      </w:pPr>
    </w:p>
    <w:p w14:paraId="5E3BF5FC" w14:textId="77777777" w:rsidR="00894009" w:rsidRDefault="00894009" w:rsidP="00C27962">
      <w:pPr>
        <w:rPr>
          <w:rFonts w:ascii="Times New Roman" w:hAnsi="Times New Roman" w:cs="Times New Roman"/>
          <w:sz w:val="24"/>
        </w:rPr>
      </w:pPr>
    </w:p>
    <w:p w14:paraId="3D58B0BE" w14:textId="77777777" w:rsidR="00894009" w:rsidRDefault="00894009" w:rsidP="00C27962">
      <w:pPr>
        <w:rPr>
          <w:rFonts w:ascii="Times New Roman" w:hAnsi="Times New Roman" w:cs="Times New Roman"/>
          <w:sz w:val="24"/>
        </w:rPr>
      </w:pPr>
    </w:p>
    <w:p w14:paraId="0E814DF5" w14:textId="035599DE" w:rsidR="00894009" w:rsidRDefault="00894009" w:rsidP="00C27962">
      <w:pPr>
        <w:rPr>
          <w:rFonts w:ascii="Times New Roman" w:hAnsi="Times New Roman" w:cs="Times New Roman"/>
          <w:sz w:val="24"/>
        </w:rPr>
      </w:pPr>
    </w:p>
    <w:p w14:paraId="05FC7A9F" w14:textId="41F8D63E" w:rsidR="00684BB9" w:rsidRDefault="00684BB9" w:rsidP="00C27962">
      <w:pPr>
        <w:rPr>
          <w:rFonts w:ascii="Times New Roman" w:hAnsi="Times New Roman" w:cs="Times New Roman"/>
          <w:sz w:val="24"/>
        </w:rPr>
      </w:pPr>
    </w:p>
    <w:p w14:paraId="023FD002" w14:textId="651B9B24" w:rsidR="00684BB9" w:rsidRDefault="00684BB9" w:rsidP="00C27962">
      <w:pPr>
        <w:rPr>
          <w:rFonts w:ascii="Times New Roman" w:hAnsi="Times New Roman" w:cs="Times New Roman"/>
          <w:sz w:val="24"/>
        </w:rPr>
      </w:pPr>
    </w:p>
    <w:p w14:paraId="6F1B99AE" w14:textId="10E3A4BF" w:rsidR="00684BB9" w:rsidRDefault="00684BB9" w:rsidP="00C27962">
      <w:pPr>
        <w:rPr>
          <w:rFonts w:ascii="Times New Roman" w:hAnsi="Times New Roman" w:cs="Times New Roman"/>
          <w:sz w:val="24"/>
        </w:rPr>
      </w:pPr>
    </w:p>
    <w:p w14:paraId="0833E2AC" w14:textId="498B8533" w:rsidR="00684BB9" w:rsidRDefault="00684BB9" w:rsidP="00C27962">
      <w:pPr>
        <w:rPr>
          <w:rFonts w:ascii="Times New Roman" w:hAnsi="Times New Roman" w:cs="Times New Roman"/>
          <w:sz w:val="24"/>
        </w:rPr>
      </w:pPr>
    </w:p>
    <w:p w14:paraId="0881CF85" w14:textId="7702DA8F" w:rsidR="00684BB9" w:rsidRDefault="00684BB9" w:rsidP="00C27962">
      <w:pPr>
        <w:rPr>
          <w:rFonts w:ascii="Times New Roman" w:hAnsi="Times New Roman" w:cs="Times New Roman"/>
          <w:sz w:val="24"/>
        </w:rPr>
      </w:pPr>
    </w:p>
    <w:p w14:paraId="43879776" w14:textId="43CA58EB" w:rsidR="00684BB9" w:rsidRDefault="00684BB9" w:rsidP="00C27962">
      <w:pPr>
        <w:rPr>
          <w:rFonts w:ascii="Times New Roman" w:hAnsi="Times New Roman" w:cs="Times New Roman"/>
          <w:sz w:val="24"/>
        </w:rPr>
      </w:pPr>
    </w:p>
    <w:p w14:paraId="44C1FB0C" w14:textId="60C8E6BB" w:rsidR="00684BB9" w:rsidRDefault="00684BB9" w:rsidP="00C27962">
      <w:pPr>
        <w:rPr>
          <w:rFonts w:ascii="Times New Roman" w:hAnsi="Times New Roman" w:cs="Times New Roman"/>
          <w:sz w:val="24"/>
        </w:rPr>
      </w:pPr>
    </w:p>
    <w:p w14:paraId="164878F1" w14:textId="75546354" w:rsidR="00684BB9" w:rsidRDefault="00684BB9" w:rsidP="00C27962">
      <w:pPr>
        <w:rPr>
          <w:rFonts w:ascii="Times New Roman" w:hAnsi="Times New Roman" w:cs="Times New Roman"/>
          <w:sz w:val="24"/>
        </w:rPr>
      </w:pPr>
    </w:p>
    <w:p w14:paraId="41738D0B" w14:textId="77777777" w:rsidR="00684BB9" w:rsidRDefault="00684BB9" w:rsidP="00C27962">
      <w:pPr>
        <w:rPr>
          <w:rFonts w:ascii="Times New Roman" w:hAnsi="Times New Roman" w:cs="Times New Roman"/>
          <w:sz w:val="24"/>
        </w:rPr>
      </w:pPr>
    </w:p>
    <w:p w14:paraId="71BD08D0" w14:textId="5B5B728E" w:rsidR="00C25729" w:rsidRDefault="00C25729" w:rsidP="00C27962">
      <w:pPr>
        <w:rPr>
          <w:rFonts w:ascii="Times New Roman" w:hAnsi="Times New Roman" w:cs="Times New Roman"/>
          <w:b/>
          <w:sz w:val="24"/>
        </w:rPr>
      </w:pPr>
      <w:r>
        <w:rPr>
          <w:rFonts w:ascii="Times New Roman" w:hAnsi="Times New Roman" w:cs="Times New Roman"/>
          <w:b/>
          <w:sz w:val="24"/>
        </w:rPr>
        <w:lastRenderedPageBreak/>
        <w:t>Figure 4</w:t>
      </w:r>
      <w:r>
        <w:rPr>
          <w:rFonts w:ascii="Times New Roman" w:hAnsi="Times New Roman" w:cs="Times New Roman"/>
          <w:sz w:val="24"/>
        </w:rPr>
        <w:t xml:space="preserve">: </w:t>
      </w:r>
      <w:r>
        <w:rPr>
          <w:rFonts w:ascii="Times New Roman" w:hAnsi="Times New Roman" w:cs="Times New Roman"/>
          <w:sz w:val="24"/>
        </w:rPr>
        <w:t>6 out of the 13 significantly different OTUs when compari</w:t>
      </w:r>
      <w:r w:rsidR="007D7BF1">
        <w:rPr>
          <w:rFonts w:ascii="Times New Roman" w:hAnsi="Times New Roman" w:cs="Times New Roman"/>
          <w:sz w:val="24"/>
        </w:rPr>
        <w:t xml:space="preserve">ng placenta and </w:t>
      </w:r>
      <w:proofErr w:type="spellStart"/>
      <w:r w:rsidR="007D7BF1">
        <w:rPr>
          <w:rFonts w:ascii="Times New Roman" w:hAnsi="Times New Roman" w:cs="Times New Roman"/>
          <w:sz w:val="24"/>
        </w:rPr>
        <w:t>airswab</w:t>
      </w:r>
      <w:proofErr w:type="spellEnd"/>
      <w:r w:rsidR="007D7BF1">
        <w:rPr>
          <w:rFonts w:ascii="Times New Roman" w:hAnsi="Times New Roman" w:cs="Times New Roman"/>
          <w:sz w:val="24"/>
        </w:rPr>
        <w:t xml:space="preserve"> samples (FDR &lt; 0.05)</w:t>
      </w:r>
    </w:p>
    <w:p w14:paraId="7C080E84" w14:textId="565F23BD" w:rsidR="00C25729" w:rsidRDefault="007D7BF1" w:rsidP="00C27962">
      <w:pPr>
        <w:rPr>
          <w:rFonts w:ascii="Times New Roman" w:hAnsi="Times New Roman" w:cs="Times New Roman"/>
          <w:b/>
          <w:sz w:val="24"/>
        </w:rPr>
      </w:pPr>
      <w:r>
        <w:rPr>
          <w:rFonts w:ascii="Times New Roman" w:hAnsi="Times New Roman" w:cs="Times New Roman"/>
          <w:b/>
          <w:noProof/>
          <w:sz w:val="24"/>
          <w:lang w:val="en-US"/>
        </w:rPr>
        <w:drawing>
          <wp:inline distT="0" distB="0" distL="0" distR="0" wp14:anchorId="1AEAEF44" wp14:editId="5C449F21">
            <wp:extent cx="5731510" cy="21189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4_significant OTUs.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118995"/>
                    </a:xfrm>
                    <a:prstGeom prst="rect">
                      <a:avLst/>
                    </a:prstGeom>
                  </pic:spPr>
                </pic:pic>
              </a:graphicData>
            </a:graphic>
          </wp:inline>
        </w:drawing>
      </w:r>
    </w:p>
    <w:p w14:paraId="3950862E" w14:textId="77777777" w:rsidR="00C25729" w:rsidRDefault="00C25729" w:rsidP="00C27962">
      <w:pPr>
        <w:rPr>
          <w:rFonts w:ascii="Times New Roman" w:hAnsi="Times New Roman" w:cs="Times New Roman"/>
          <w:b/>
          <w:sz w:val="24"/>
        </w:rPr>
      </w:pPr>
    </w:p>
    <w:p w14:paraId="540663D5" w14:textId="77777777" w:rsidR="007D7BF1" w:rsidRDefault="007D7BF1" w:rsidP="00C27962">
      <w:pPr>
        <w:rPr>
          <w:rFonts w:ascii="Times New Roman" w:hAnsi="Times New Roman" w:cs="Times New Roman"/>
          <w:b/>
          <w:sz w:val="24"/>
        </w:rPr>
      </w:pPr>
    </w:p>
    <w:p w14:paraId="119856D2" w14:textId="52D517FF" w:rsidR="00894009" w:rsidRDefault="00A1485E" w:rsidP="00C27962">
      <w:pPr>
        <w:rPr>
          <w:rFonts w:ascii="Times New Roman" w:hAnsi="Times New Roman" w:cs="Times New Roman"/>
          <w:sz w:val="24"/>
        </w:rPr>
      </w:pPr>
      <w:r>
        <w:rPr>
          <w:rFonts w:ascii="Times New Roman" w:hAnsi="Times New Roman" w:cs="Times New Roman"/>
          <w:b/>
          <w:sz w:val="24"/>
        </w:rPr>
        <w:t xml:space="preserve">Figure </w:t>
      </w:r>
      <w:r w:rsidR="007D7BF1">
        <w:rPr>
          <w:rFonts w:ascii="Times New Roman" w:hAnsi="Times New Roman" w:cs="Times New Roman"/>
          <w:b/>
          <w:sz w:val="24"/>
        </w:rPr>
        <w:t>5</w:t>
      </w:r>
      <w:r w:rsidR="00DE2275">
        <w:rPr>
          <w:rFonts w:ascii="Times New Roman" w:hAnsi="Times New Roman" w:cs="Times New Roman"/>
          <w:sz w:val="24"/>
        </w:rPr>
        <w:t xml:space="preserve">: </w:t>
      </w:r>
      <w:r w:rsidR="005A1125">
        <w:rPr>
          <w:rFonts w:ascii="Times New Roman" w:hAnsi="Times New Roman" w:cs="Times New Roman"/>
          <w:sz w:val="24"/>
        </w:rPr>
        <w:t xml:space="preserve">(A) Community structure in placenta compared to </w:t>
      </w:r>
      <w:proofErr w:type="spellStart"/>
      <w:r w:rsidR="005A1125">
        <w:rPr>
          <w:rFonts w:ascii="Times New Roman" w:hAnsi="Times New Roman" w:cs="Times New Roman"/>
          <w:sz w:val="24"/>
        </w:rPr>
        <w:t>airswab</w:t>
      </w:r>
      <w:proofErr w:type="spellEnd"/>
      <w:r w:rsidR="005A1125">
        <w:rPr>
          <w:rFonts w:ascii="Times New Roman" w:hAnsi="Times New Roman" w:cs="Times New Roman"/>
          <w:sz w:val="24"/>
        </w:rPr>
        <w:t xml:space="preserve"> samples. (B) Community structure in placenta (case, control separation) and </w:t>
      </w:r>
      <w:proofErr w:type="spellStart"/>
      <w:r w:rsidR="005A1125">
        <w:rPr>
          <w:rFonts w:ascii="Times New Roman" w:hAnsi="Times New Roman" w:cs="Times New Roman"/>
          <w:sz w:val="24"/>
        </w:rPr>
        <w:t>airswab</w:t>
      </w:r>
      <w:proofErr w:type="spellEnd"/>
      <w:r w:rsidR="005A1125">
        <w:rPr>
          <w:rFonts w:ascii="Times New Roman" w:hAnsi="Times New Roman" w:cs="Times New Roman"/>
          <w:sz w:val="24"/>
        </w:rPr>
        <w:t xml:space="preserve"> samples.</w:t>
      </w:r>
    </w:p>
    <w:p w14:paraId="11055612" w14:textId="37ADBAF5" w:rsidR="002E2DA8" w:rsidRDefault="002E2DA8" w:rsidP="00C27962">
      <w:pPr>
        <w:rPr>
          <w:noProof/>
          <w:lang w:val="en-US"/>
        </w:rPr>
      </w:pPr>
      <w:r>
        <w:rPr>
          <w:noProof/>
          <w:lang w:val="en-US"/>
        </w:rPr>
        <w:drawing>
          <wp:inline distT="0" distB="0" distL="0" distR="0" wp14:anchorId="1EEA29AA" wp14:editId="73AC379E">
            <wp:extent cx="5731510" cy="180784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case control_stacked barchart.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1807845"/>
                    </a:xfrm>
                    <a:prstGeom prst="rect">
                      <a:avLst/>
                    </a:prstGeom>
                  </pic:spPr>
                </pic:pic>
              </a:graphicData>
            </a:graphic>
          </wp:inline>
        </w:drawing>
      </w:r>
    </w:p>
    <w:p w14:paraId="30DE9F76" w14:textId="57E0185B" w:rsidR="002E2DA8" w:rsidRDefault="002E2DA8" w:rsidP="00C27962">
      <w:pPr>
        <w:rPr>
          <w:noProof/>
          <w:lang w:val="en-US"/>
        </w:rPr>
      </w:pPr>
      <w:r>
        <w:rPr>
          <w:noProof/>
          <w:lang w:val="en-US"/>
        </w:rPr>
        <w:drawing>
          <wp:inline distT="0" distB="0" distL="0" distR="0" wp14:anchorId="4B134F59" wp14:editId="2CE2D013">
            <wp:extent cx="5195944" cy="2566310"/>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case control_comm str.jpg"/>
                    <pic:cNvPicPr/>
                  </pic:nvPicPr>
                  <pic:blipFill>
                    <a:blip r:embed="rId12">
                      <a:extLst>
                        <a:ext uri="{28A0092B-C50C-407E-A947-70E740481C1C}">
                          <a14:useLocalDpi xmlns:a14="http://schemas.microsoft.com/office/drawing/2010/main" val="0"/>
                        </a:ext>
                      </a:extLst>
                    </a:blip>
                    <a:stretch>
                      <a:fillRect/>
                    </a:stretch>
                  </pic:blipFill>
                  <pic:spPr>
                    <a:xfrm>
                      <a:off x="0" y="0"/>
                      <a:ext cx="5201930" cy="2569266"/>
                    </a:xfrm>
                    <a:prstGeom prst="rect">
                      <a:avLst/>
                    </a:prstGeom>
                  </pic:spPr>
                </pic:pic>
              </a:graphicData>
            </a:graphic>
          </wp:inline>
        </w:drawing>
      </w:r>
    </w:p>
    <w:p w14:paraId="63D59ECC" w14:textId="77777777" w:rsidR="002E2DA8" w:rsidRDefault="002E2DA8" w:rsidP="00C27962">
      <w:pPr>
        <w:rPr>
          <w:noProof/>
          <w:lang w:val="en-US"/>
        </w:rPr>
      </w:pPr>
    </w:p>
    <w:p w14:paraId="07DA8A6B" w14:textId="77777777" w:rsidR="00DE2275" w:rsidRDefault="00DE2275" w:rsidP="00C27962">
      <w:pPr>
        <w:rPr>
          <w:rFonts w:ascii="Times New Roman" w:hAnsi="Times New Roman" w:cs="Times New Roman"/>
          <w:sz w:val="24"/>
        </w:rPr>
      </w:pPr>
    </w:p>
    <w:p w14:paraId="1DD1DD45" w14:textId="2E2FD0D1" w:rsidR="00DE2275" w:rsidRDefault="00A1485E" w:rsidP="00C27962">
      <w:pPr>
        <w:rPr>
          <w:rFonts w:ascii="Times New Roman" w:hAnsi="Times New Roman" w:cs="Times New Roman"/>
          <w:sz w:val="24"/>
        </w:rPr>
      </w:pPr>
      <w:r>
        <w:rPr>
          <w:rFonts w:ascii="Times New Roman" w:hAnsi="Times New Roman" w:cs="Times New Roman"/>
          <w:b/>
          <w:sz w:val="24"/>
        </w:rPr>
        <w:lastRenderedPageBreak/>
        <w:t>Figure</w:t>
      </w:r>
      <w:r w:rsidR="007D7BF1">
        <w:rPr>
          <w:rFonts w:ascii="Times New Roman" w:hAnsi="Times New Roman" w:cs="Times New Roman"/>
          <w:b/>
          <w:sz w:val="24"/>
        </w:rPr>
        <w:t xml:space="preserve"> 6</w:t>
      </w:r>
      <w:r w:rsidR="00DE2275">
        <w:rPr>
          <w:rFonts w:ascii="Times New Roman" w:hAnsi="Times New Roman" w:cs="Times New Roman"/>
          <w:sz w:val="24"/>
        </w:rPr>
        <w:t xml:space="preserve">: </w:t>
      </w:r>
      <w:r w:rsidR="005A1125">
        <w:rPr>
          <w:rFonts w:ascii="Times New Roman" w:hAnsi="Times New Roman" w:cs="Times New Roman"/>
          <w:sz w:val="24"/>
        </w:rPr>
        <w:t>(A) PCA plot comparing</w:t>
      </w:r>
      <w:r w:rsidR="00DE2275">
        <w:rPr>
          <w:rFonts w:ascii="Times New Roman" w:hAnsi="Times New Roman" w:cs="Times New Roman"/>
          <w:sz w:val="24"/>
        </w:rPr>
        <w:t xml:space="preserve"> obese and non-obese placenta</w:t>
      </w:r>
      <w:r w:rsidR="005A1125">
        <w:rPr>
          <w:rFonts w:ascii="Times New Roman" w:hAnsi="Times New Roman" w:cs="Times New Roman"/>
          <w:sz w:val="24"/>
        </w:rPr>
        <w:t xml:space="preserve"> samples. (B-C) Box-plot showing microbial diversity between obese and non-obese placenta samples (p=0.15837, ANOVA F-value=1.9154)</w:t>
      </w:r>
    </w:p>
    <w:p w14:paraId="74664545" w14:textId="77777777" w:rsidR="00DE2275" w:rsidRDefault="00DE2275" w:rsidP="00C27962">
      <w:pPr>
        <w:rPr>
          <w:rFonts w:ascii="Times New Roman" w:hAnsi="Times New Roman" w:cs="Times New Roman"/>
          <w:sz w:val="24"/>
        </w:rPr>
      </w:pPr>
    </w:p>
    <w:p w14:paraId="5F444EC4" w14:textId="4FB0649C" w:rsidR="002932EC" w:rsidRDefault="00DE2275" w:rsidP="00C27962">
      <w:pPr>
        <w:rPr>
          <w:rFonts w:ascii="Times New Roman" w:hAnsi="Times New Roman" w:cs="Times New Roman"/>
          <w:sz w:val="24"/>
        </w:rPr>
      </w:pPr>
      <w:r>
        <w:rPr>
          <w:noProof/>
          <w:lang w:val="en-US"/>
        </w:rPr>
        <w:drawing>
          <wp:inline distT="0" distB="0" distL="0" distR="0" wp14:anchorId="56072AB4" wp14:editId="52CBFFA2">
            <wp:extent cx="5731510" cy="20466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46605"/>
                    </a:xfrm>
                    <a:prstGeom prst="rect">
                      <a:avLst/>
                    </a:prstGeom>
                  </pic:spPr>
                </pic:pic>
              </a:graphicData>
            </a:graphic>
          </wp:inline>
        </w:drawing>
      </w:r>
    </w:p>
    <w:p w14:paraId="3D1089D4" w14:textId="2170F030" w:rsidR="002932EC" w:rsidRDefault="002932EC" w:rsidP="002932EC">
      <w:pPr>
        <w:rPr>
          <w:rFonts w:ascii="Times New Roman" w:hAnsi="Times New Roman" w:cs="Times New Roman"/>
          <w:sz w:val="24"/>
        </w:rPr>
      </w:pPr>
    </w:p>
    <w:p w14:paraId="04BB2E51" w14:textId="0FBC76E2" w:rsidR="00DE2275" w:rsidRPr="002932EC" w:rsidRDefault="002932EC" w:rsidP="002932EC">
      <w:pPr>
        <w:tabs>
          <w:tab w:val="left" w:pos="1408"/>
        </w:tabs>
        <w:rPr>
          <w:rFonts w:ascii="Times New Roman" w:hAnsi="Times New Roman" w:cs="Times New Roman"/>
          <w:sz w:val="24"/>
        </w:rPr>
      </w:pPr>
      <w:r>
        <w:rPr>
          <w:rFonts w:ascii="Times New Roman" w:hAnsi="Times New Roman" w:cs="Times New Roman"/>
          <w:sz w:val="24"/>
        </w:rPr>
        <w:tab/>
      </w:r>
    </w:p>
    <w:p w14:paraId="7E8F0D9A" w14:textId="1BEED70C" w:rsidR="00DE2275" w:rsidRDefault="00DE2275" w:rsidP="00C27962">
      <w:pPr>
        <w:rPr>
          <w:rFonts w:ascii="Times New Roman" w:hAnsi="Times New Roman" w:cs="Times New Roman"/>
          <w:sz w:val="24"/>
        </w:rPr>
      </w:pPr>
      <w:r>
        <w:rPr>
          <w:noProof/>
          <w:lang w:val="en-US"/>
        </w:rPr>
        <w:drawing>
          <wp:inline distT="0" distB="0" distL="0" distR="0" wp14:anchorId="34BCA148" wp14:editId="20632B25">
            <wp:extent cx="5731510" cy="28829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82900"/>
                    </a:xfrm>
                    <a:prstGeom prst="rect">
                      <a:avLst/>
                    </a:prstGeom>
                  </pic:spPr>
                </pic:pic>
              </a:graphicData>
            </a:graphic>
          </wp:inline>
        </w:drawing>
      </w:r>
    </w:p>
    <w:p w14:paraId="5109D1B8" w14:textId="77777777" w:rsidR="00DE2275" w:rsidRDefault="00DE2275" w:rsidP="00C27962">
      <w:pPr>
        <w:rPr>
          <w:rFonts w:ascii="Times New Roman" w:hAnsi="Times New Roman" w:cs="Times New Roman"/>
          <w:sz w:val="24"/>
        </w:rPr>
      </w:pPr>
    </w:p>
    <w:p w14:paraId="00BF5498" w14:textId="77777777" w:rsidR="00DE2275" w:rsidRDefault="00DE2275" w:rsidP="00C27962">
      <w:pPr>
        <w:rPr>
          <w:rFonts w:ascii="Times New Roman" w:hAnsi="Times New Roman" w:cs="Times New Roman"/>
          <w:sz w:val="24"/>
        </w:rPr>
      </w:pPr>
    </w:p>
    <w:p w14:paraId="471CE90A" w14:textId="7F73BA05" w:rsidR="00DE2275" w:rsidRDefault="00DE2275" w:rsidP="00C27962">
      <w:pPr>
        <w:rPr>
          <w:rFonts w:ascii="Times New Roman" w:hAnsi="Times New Roman" w:cs="Times New Roman"/>
          <w:sz w:val="24"/>
        </w:rPr>
      </w:pPr>
    </w:p>
    <w:p w14:paraId="15B45B9D" w14:textId="432B4B02" w:rsidR="00684BB9" w:rsidRDefault="00684BB9" w:rsidP="00C27962">
      <w:pPr>
        <w:rPr>
          <w:rFonts w:ascii="Times New Roman" w:hAnsi="Times New Roman" w:cs="Times New Roman"/>
          <w:sz w:val="24"/>
        </w:rPr>
      </w:pPr>
    </w:p>
    <w:p w14:paraId="6EE975AC" w14:textId="0D54418C" w:rsidR="00684BB9" w:rsidRDefault="00684BB9" w:rsidP="00C27962">
      <w:pPr>
        <w:rPr>
          <w:rFonts w:ascii="Times New Roman" w:hAnsi="Times New Roman" w:cs="Times New Roman"/>
          <w:sz w:val="24"/>
        </w:rPr>
      </w:pPr>
    </w:p>
    <w:p w14:paraId="74634749" w14:textId="1FB2BAE6" w:rsidR="00684BB9" w:rsidRDefault="00684BB9" w:rsidP="00C27962">
      <w:pPr>
        <w:rPr>
          <w:rFonts w:ascii="Times New Roman" w:hAnsi="Times New Roman" w:cs="Times New Roman"/>
          <w:sz w:val="24"/>
        </w:rPr>
      </w:pPr>
    </w:p>
    <w:p w14:paraId="26B8DB4E" w14:textId="1CC1F955" w:rsidR="00684BB9" w:rsidRDefault="00684BB9" w:rsidP="00C27962">
      <w:pPr>
        <w:rPr>
          <w:rFonts w:ascii="Times New Roman" w:hAnsi="Times New Roman" w:cs="Times New Roman"/>
          <w:sz w:val="24"/>
        </w:rPr>
      </w:pPr>
    </w:p>
    <w:p w14:paraId="1C5527BF" w14:textId="46FA53A9" w:rsidR="00DE2275" w:rsidRDefault="007D7BF1" w:rsidP="00C27962">
      <w:pPr>
        <w:rPr>
          <w:rFonts w:ascii="Times New Roman" w:hAnsi="Times New Roman" w:cs="Times New Roman"/>
          <w:sz w:val="24"/>
        </w:rPr>
      </w:pPr>
      <w:r>
        <w:rPr>
          <w:rFonts w:ascii="Times New Roman" w:hAnsi="Times New Roman" w:cs="Times New Roman"/>
          <w:b/>
          <w:sz w:val="24"/>
        </w:rPr>
        <w:lastRenderedPageBreak/>
        <w:t>Figure 7</w:t>
      </w:r>
      <w:r w:rsidR="00DE2275" w:rsidRPr="000527F5">
        <w:rPr>
          <w:rFonts w:ascii="Times New Roman" w:hAnsi="Times New Roman" w:cs="Times New Roman"/>
          <w:sz w:val="24"/>
        </w:rPr>
        <w:t xml:space="preserve">: </w:t>
      </w:r>
      <w:r w:rsidR="005A1125">
        <w:rPr>
          <w:rFonts w:ascii="Times New Roman" w:hAnsi="Times New Roman" w:cs="Times New Roman"/>
          <w:sz w:val="24"/>
        </w:rPr>
        <w:t>PCA plot of placenta samples obtained at different placenta locations (L1</w:t>
      </w:r>
      <w:proofErr w:type="gramStart"/>
      <w:r w:rsidR="005A1125">
        <w:rPr>
          <w:rFonts w:ascii="Times New Roman" w:hAnsi="Times New Roman" w:cs="Times New Roman"/>
          <w:sz w:val="24"/>
        </w:rPr>
        <w:t>:maternal</w:t>
      </w:r>
      <w:proofErr w:type="gramEnd"/>
      <w:r w:rsidR="005A1125">
        <w:rPr>
          <w:rFonts w:ascii="Times New Roman" w:hAnsi="Times New Roman" w:cs="Times New Roman"/>
          <w:sz w:val="24"/>
        </w:rPr>
        <w:t xml:space="preserve"> surface, L2:fetal surface, L3: intermediate surface) compared to </w:t>
      </w:r>
      <w:proofErr w:type="spellStart"/>
      <w:r w:rsidR="005A1125">
        <w:rPr>
          <w:rFonts w:ascii="Times New Roman" w:hAnsi="Times New Roman" w:cs="Times New Roman"/>
          <w:sz w:val="24"/>
        </w:rPr>
        <w:t>airswabs</w:t>
      </w:r>
      <w:proofErr w:type="spellEnd"/>
      <w:r w:rsidR="005A1125">
        <w:rPr>
          <w:rFonts w:ascii="Times New Roman" w:hAnsi="Times New Roman" w:cs="Times New Roman"/>
          <w:sz w:val="24"/>
        </w:rPr>
        <w:t xml:space="preserve"> (L0).</w:t>
      </w:r>
    </w:p>
    <w:p w14:paraId="46CCEB64" w14:textId="77777777" w:rsidR="002E2DA8" w:rsidRDefault="002E2DA8" w:rsidP="00C27962">
      <w:pPr>
        <w:rPr>
          <w:rFonts w:ascii="Times New Roman" w:hAnsi="Times New Roman" w:cs="Times New Roman"/>
          <w:sz w:val="24"/>
        </w:rPr>
      </w:pPr>
    </w:p>
    <w:p w14:paraId="3E6F44DD" w14:textId="1C1C9C4B" w:rsidR="002E2DA8" w:rsidRDefault="002E2DA8" w:rsidP="00C27962">
      <w:pPr>
        <w:rPr>
          <w:rFonts w:ascii="Times New Roman" w:hAnsi="Times New Roman" w:cs="Times New Roman"/>
          <w:sz w:val="24"/>
        </w:rPr>
      </w:pPr>
      <w:r>
        <w:rPr>
          <w:noProof/>
          <w:lang w:val="en-US"/>
        </w:rPr>
        <w:drawing>
          <wp:inline distT="0" distB="0" distL="0" distR="0" wp14:anchorId="10A4B1C8" wp14:editId="1944F28A">
            <wp:extent cx="5076825" cy="6477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6825" cy="6477000"/>
                    </a:xfrm>
                    <a:prstGeom prst="rect">
                      <a:avLst/>
                    </a:prstGeom>
                  </pic:spPr>
                </pic:pic>
              </a:graphicData>
            </a:graphic>
          </wp:inline>
        </w:drawing>
      </w:r>
    </w:p>
    <w:p w14:paraId="33B882A6" w14:textId="77777777" w:rsidR="00DE2275" w:rsidRDefault="00DE2275" w:rsidP="00C27962">
      <w:pPr>
        <w:rPr>
          <w:rFonts w:ascii="Times New Roman" w:hAnsi="Times New Roman" w:cs="Times New Roman"/>
          <w:sz w:val="24"/>
        </w:rPr>
      </w:pPr>
    </w:p>
    <w:p w14:paraId="130BACAD" w14:textId="7D2091B6" w:rsidR="00BA2C33" w:rsidRDefault="00BA2C33" w:rsidP="00C27962">
      <w:pPr>
        <w:rPr>
          <w:rFonts w:ascii="Times New Roman" w:hAnsi="Times New Roman" w:cs="Times New Roman"/>
          <w:sz w:val="24"/>
        </w:rPr>
      </w:pPr>
    </w:p>
    <w:p w14:paraId="04E18B6B" w14:textId="77777777" w:rsidR="00BA2C33" w:rsidRDefault="00BA2C33" w:rsidP="00C27962">
      <w:pPr>
        <w:rPr>
          <w:rFonts w:ascii="Times New Roman" w:hAnsi="Times New Roman" w:cs="Times New Roman"/>
          <w:sz w:val="24"/>
        </w:rPr>
      </w:pPr>
    </w:p>
    <w:p w14:paraId="4A47A8AE" w14:textId="26066B9D" w:rsidR="00BA2C33" w:rsidRPr="004F1E6D" w:rsidRDefault="00BA2C33" w:rsidP="00C27962">
      <w:pPr>
        <w:rPr>
          <w:rFonts w:ascii="Times New Roman" w:hAnsi="Times New Roman" w:cs="Times New Roman"/>
          <w:sz w:val="36"/>
        </w:rPr>
      </w:pPr>
    </w:p>
    <w:p w14:paraId="26A7E090" w14:textId="6582EEF9" w:rsidR="00684BB9" w:rsidRDefault="00684BB9" w:rsidP="00C27962">
      <w:pPr>
        <w:rPr>
          <w:rFonts w:ascii="Times New Roman" w:hAnsi="Times New Roman" w:cs="Times New Roman"/>
          <w:sz w:val="24"/>
        </w:rPr>
      </w:pPr>
    </w:p>
    <w:p w14:paraId="66626E14" w14:textId="6DE076B4" w:rsidR="00B83196" w:rsidRDefault="00B83196" w:rsidP="00B83196">
      <w:pPr>
        <w:rPr>
          <w:lang w:val="en-US"/>
        </w:rPr>
      </w:pPr>
      <w:r>
        <w:rPr>
          <w:rFonts w:ascii="Times New Roman" w:hAnsi="Times New Roman" w:cs="Times New Roman"/>
          <w:b/>
          <w:sz w:val="24"/>
        </w:rPr>
        <w:lastRenderedPageBreak/>
        <w:t>Supplementary Figure 1</w:t>
      </w:r>
      <w:r>
        <w:rPr>
          <w:rFonts w:ascii="Times New Roman" w:hAnsi="Times New Roman" w:cs="Times New Roman"/>
          <w:sz w:val="24"/>
        </w:rPr>
        <w:t xml:space="preserve">: </w:t>
      </w:r>
      <w:r w:rsidR="00A1485E">
        <w:rPr>
          <w:rFonts w:ascii="Times New Roman" w:hAnsi="Times New Roman" w:cs="Times New Roman"/>
          <w:sz w:val="24"/>
          <w:szCs w:val="24"/>
          <w:lang w:val="en-US"/>
        </w:rPr>
        <w:t>Detailed bioinformatics pipeline used to analyze 16S reads in this study.</w:t>
      </w:r>
      <w:r w:rsidRPr="00725BBB">
        <w:rPr>
          <w:lang w:val="en-US"/>
        </w:rPr>
        <w:t xml:space="preserve"> </w:t>
      </w:r>
    </w:p>
    <w:p w14:paraId="1D347DCD" w14:textId="77777777" w:rsidR="00041E41" w:rsidRDefault="00041E41" w:rsidP="00B83196">
      <w:pPr>
        <w:rPr>
          <w:lang w:val="en-US"/>
        </w:rPr>
      </w:pPr>
    </w:p>
    <w:p w14:paraId="0CD4414F" w14:textId="1CD32F74" w:rsidR="00041E41" w:rsidRPr="00725BBB" w:rsidRDefault="00041E41" w:rsidP="00B83196">
      <w:pPr>
        <w:rPr>
          <w:lang w:val="en-US"/>
        </w:rPr>
      </w:pPr>
      <w:r w:rsidRPr="00041E41">
        <w:rPr>
          <w:noProof/>
          <w:lang w:val="en-US"/>
        </w:rPr>
        <w:drawing>
          <wp:inline distT="0" distB="0" distL="0" distR="0" wp14:anchorId="6CD0496F" wp14:editId="408D854F">
            <wp:extent cx="5731510" cy="6052820"/>
            <wp:effectExtent l="0" t="0" r="2540" b="508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5731510" cy="6052820"/>
                    </a:xfrm>
                    <a:prstGeom prst="rect">
                      <a:avLst/>
                    </a:prstGeom>
                  </pic:spPr>
                </pic:pic>
              </a:graphicData>
            </a:graphic>
          </wp:inline>
        </w:drawing>
      </w:r>
    </w:p>
    <w:p w14:paraId="0BA4636D" w14:textId="363C3655" w:rsidR="00B83196" w:rsidRDefault="00B83196" w:rsidP="00B83196">
      <w:pPr>
        <w:rPr>
          <w:rFonts w:ascii="Times New Roman" w:hAnsi="Times New Roman" w:cs="Times New Roman"/>
          <w:sz w:val="24"/>
        </w:rPr>
      </w:pPr>
    </w:p>
    <w:p w14:paraId="7D2D6210" w14:textId="77777777" w:rsidR="00B83196" w:rsidRDefault="00B83196" w:rsidP="00B83196">
      <w:pPr>
        <w:tabs>
          <w:tab w:val="left" w:pos="7200"/>
        </w:tabs>
        <w:rPr>
          <w:rFonts w:ascii="Times New Roman" w:hAnsi="Times New Roman" w:cs="Times New Roman"/>
          <w:b/>
          <w:sz w:val="24"/>
        </w:rPr>
      </w:pPr>
    </w:p>
    <w:p w14:paraId="51180AA8" w14:textId="77777777" w:rsidR="00B83196" w:rsidRDefault="00B83196" w:rsidP="00B83196">
      <w:pPr>
        <w:tabs>
          <w:tab w:val="left" w:pos="7200"/>
        </w:tabs>
        <w:rPr>
          <w:rFonts w:ascii="Times New Roman" w:hAnsi="Times New Roman" w:cs="Times New Roman"/>
          <w:b/>
          <w:sz w:val="24"/>
        </w:rPr>
      </w:pPr>
    </w:p>
    <w:p w14:paraId="5ECB2644" w14:textId="77777777" w:rsidR="00041E41" w:rsidRPr="00B73087" w:rsidRDefault="00041E41" w:rsidP="00B83196">
      <w:pPr>
        <w:tabs>
          <w:tab w:val="left" w:pos="7200"/>
        </w:tabs>
        <w:rPr>
          <w:lang w:val="en-US"/>
        </w:rPr>
      </w:pPr>
    </w:p>
    <w:p w14:paraId="6B6A1E05" w14:textId="04375AF2" w:rsidR="00B83196" w:rsidRDefault="00B83196" w:rsidP="00B83196">
      <w:pPr>
        <w:tabs>
          <w:tab w:val="left" w:pos="7200"/>
        </w:tabs>
        <w:jc w:val="center"/>
        <w:rPr>
          <w:rFonts w:ascii="Times New Roman" w:hAnsi="Times New Roman" w:cs="Times New Roman"/>
          <w:sz w:val="24"/>
        </w:rPr>
      </w:pPr>
    </w:p>
    <w:p w14:paraId="610E8EF0" w14:textId="77777777" w:rsidR="00B83196" w:rsidRDefault="00B83196" w:rsidP="00B83196">
      <w:pPr>
        <w:rPr>
          <w:rFonts w:ascii="Times New Roman" w:hAnsi="Times New Roman" w:cs="Times New Roman"/>
          <w:sz w:val="24"/>
        </w:rPr>
      </w:pPr>
    </w:p>
    <w:p w14:paraId="7808B88A" w14:textId="42487BAA" w:rsidR="00B83196" w:rsidRPr="00C27962" w:rsidRDefault="00B83196" w:rsidP="00B83196">
      <w:pPr>
        <w:rPr>
          <w:rFonts w:ascii="Times New Roman" w:hAnsi="Times New Roman" w:cs="Times New Roman"/>
          <w:sz w:val="24"/>
        </w:rPr>
      </w:pPr>
    </w:p>
    <w:sectPr w:rsidR="00B83196" w:rsidRPr="00C279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Gungsuh">
    <w:altName w:val="Malgun Gothic"/>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620D8"/>
    <w:multiLevelType w:val="hybridMultilevel"/>
    <w:tmpl w:val="0386775A"/>
    <w:lvl w:ilvl="0" w:tplc="2B50E29C">
      <w:numFmt w:val="bullet"/>
      <w:lvlText w:val="-"/>
      <w:lvlJc w:val="left"/>
      <w:pPr>
        <w:ind w:left="1080" w:hanging="360"/>
      </w:pPr>
      <w:rPr>
        <w:rFonts w:ascii="Times New Roman" w:eastAsiaTheme="minorHAnsi" w:hAnsi="Times New Roman" w:cs="Times New Roman"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
    <w:nsid w:val="761E2D73"/>
    <w:multiLevelType w:val="hybridMultilevel"/>
    <w:tmpl w:val="926E2EFC"/>
    <w:lvl w:ilvl="0" w:tplc="C7E64208">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awNDQytTQwNDe3MDJX0lEKTi0uzszPAykwNqoFAPCX0Mw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5vrfsv1vafa8exa0qpsdwy5xszv0vs29dx&quot;&gt;Metabolomics Endnote Library&lt;record-ids&gt;&lt;item&gt;241&lt;/item&gt;&lt;item&gt;242&lt;/item&gt;&lt;item&gt;243&lt;/item&gt;&lt;item&gt;244&lt;/item&gt;&lt;item&gt;245&lt;/item&gt;&lt;item&gt;246&lt;/item&gt;&lt;item&gt;247&lt;/item&gt;&lt;item&gt;248&lt;/item&gt;&lt;/record-ids&gt;&lt;/item&gt;&lt;/Libraries&gt;"/>
  </w:docVars>
  <w:rsids>
    <w:rsidRoot w:val="005374BB"/>
    <w:rsid w:val="00002371"/>
    <w:rsid w:val="000147C0"/>
    <w:rsid w:val="0003116F"/>
    <w:rsid w:val="00041E41"/>
    <w:rsid w:val="000472D7"/>
    <w:rsid w:val="000527F5"/>
    <w:rsid w:val="00057D58"/>
    <w:rsid w:val="0009176C"/>
    <w:rsid w:val="000A2B45"/>
    <w:rsid w:val="000B6BAD"/>
    <w:rsid w:val="000C7032"/>
    <w:rsid w:val="000E0685"/>
    <w:rsid w:val="0010763E"/>
    <w:rsid w:val="00145386"/>
    <w:rsid w:val="0014744E"/>
    <w:rsid w:val="0015039A"/>
    <w:rsid w:val="00153A96"/>
    <w:rsid w:val="0015709A"/>
    <w:rsid w:val="0016051E"/>
    <w:rsid w:val="00160EB8"/>
    <w:rsid w:val="00162125"/>
    <w:rsid w:val="001632A9"/>
    <w:rsid w:val="00194EF8"/>
    <w:rsid w:val="001A1276"/>
    <w:rsid w:val="001E0888"/>
    <w:rsid w:val="001E269F"/>
    <w:rsid w:val="001E3439"/>
    <w:rsid w:val="001E5009"/>
    <w:rsid w:val="001F0833"/>
    <w:rsid w:val="0020173A"/>
    <w:rsid w:val="0020415B"/>
    <w:rsid w:val="0020537D"/>
    <w:rsid w:val="002105F0"/>
    <w:rsid w:val="00215FB9"/>
    <w:rsid w:val="00242685"/>
    <w:rsid w:val="002476DB"/>
    <w:rsid w:val="00251469"/>
    <w:rsid w:val="0028096D"/>
    <w:rsid w:val="002878CA"/>
    <w:rsid w:val="00291B36"/>
    <w:rsid w:val="002932EC"/>
    <w:rsid w:val="002B36AF"/>
    <w:rsid w:val="002D7EFD"/>
    <w:rsid w:val="002E2DA8"/>
    <w:rsid w:val="00314CFD"/>
    <w:rsid w:val="00320A9F"/>
    <w:rsid w:val="003473B2"/>
    <w:rsid w:val="00353164"/>
    <w:rsid w:val="003548A8"/>
    <w:rsid w:val="0035645E"/>
    <w:rsid w:val="00364766"/>
    <w:rsid w:val="00366FCF"/>
    <w:rsid w:val="00380678"/>
    <w:rsid w:val="003862FE"/>
    <w:rsid w:val="003B0DD2"/>
    <w:rsid w:val="003B67CA"/>
    <w:rsid w:val="003B6E72"/>
    <w:rsid w:val="003B7360"/>
    <w:rsid w:val="003C05A2"/>
    <w:rsid w:val="003D2D87"/>
    <w:rsid w:val="003D5C16"/>
    <w:rsid w:val="003E5FC7"/>
    <w:rsid w:val="003F378C"/>
    <w:rsid w:val="003F405E"/>
    <w:rsid w:val="00402A7B"/>
    <w:rsid w:val="00402BE2"/>
    <w:rsid w:val="00404AEC"/>
    <w:rsid w:val="00417EC7"/>
    <w:rsid w:val="00430628"/>
    <w:rsid w:val="0043080D"/>
    <w:rsid w:val="004465C2"/>
    <w:rsid w:val="0045727D"/>
    <w:rsid w:val="004627CB"/>
    <w:rsid w:val="0048253E"/>
    <w:rsid w:val="004D74D4"/>
    <w:rsid w:val="004E1B05"/>
    <w:rsid w:val="004E7AB9"/>
    <w:rsid w:val="004F1E6D"/>
    <w:rsid w:val="00506C03"/>
    <w:rsid w:val="00525998"/>
    <w:rsid w:val="0053705A"/>
    <w:rsid w:val="005374BB"/>
    <w:rsid w:val="00564F16"/>
    <w:rsid w:val="0057100E"/>
    <w:rsid w:val="00572044"/>
    <w:rsid w:val="005731B0"/>
    <w:rsid w:val="00583452"/>
    <w:rsid w:val="00585CB5"/>
    <w:rsid w:val="00593E37"/>
    <w:rsid w:val="00595CAF"/>
    <w:rsid w:val="005A1125"/>
    <w:rsid w:val="005A236C"/>
    <w:rsid w:val="005A391F"/>
    <w:rsid w:val="005B0697"/>
    <w:rsid w:val="005B0D9A"/>
    <w:rsid w:val="005D2CED"/>
    <w:rsid w:val="005D3ECA"/>
    <w:rsid w:val="005E209C"/>
    <w:rsid w:val="005F420E"/>
    <w:rsid w:val="005F50FC"/>
    <w:rsid w:val="0060536D"/>
    <w:rsid w:val="00611D3F"/>
    <w:rsid w:val="0061323A"/>
    <w:rsid w:val="006217A7"/>
    <w:rsid w:val="00624D09"/>
    <w:rsid w:val="006356A5"/>
    <w:rsid w:val="006466BE"/>
    <w:rsid w:val="00651F00"/>
    <w:rsid w:val="00654588"/>
    <w:rsid w:val="0065763D"/>
    <w:rsid w:val="00664504"/>
    <w:rsid w:val="0066541D"/>
    <w:rsid w:val="006765C3"/>
    <w:rsid w:val="006812EA"/>
    <w:rsid w:val="00684BB9"/>
    <w:rsid w:val="00692762"/>
    <w:rsid w:val="006929D0"/>
    <w:rsid w:val="00692C61"/>
    <w:rsid w:val="006A6818"/>
    <w:rsid w:val="006B73B1"/>
    <w:rsid w:val="006D06A7"/>
    <w:rsid w:val="006D27B5"/>
    <w:rsid w:val="006D326F"/>
    <w:rsid w:val="006D54B6"/>
    <w:rsid w:val="006E4910"/>
    <w:rsid w:val="007055B3"/>
    <w:rsid w:val="00712DEB"/>
    <w:rsid w:val="00725BBB"/>
    <w:rsid w:val="00740216"/>
    <w:rsid w:val="00746B41"/>
    <w:rsid w:val="00755102"/>
    <w:rsid w:val="00760F10"/>
    <w:rsid w:val="0078229B"/>
    <w:rsid w:val="007858A0"/>
    <w:rsid w:val="007B273B"/>
    <w:rsid w:val="007B39DE"/>
    <w:rsid w:val="007B4797"/>
    <w:rsid w:val="007C2334"/>
    <w:rsid w:val="007D774C"/>
    <w:rsid w:val="007D7BF1"/>
    <w:rsid w:val="007E35FD"/>
    <w:rsid w:val="007F144E"/>
    <w:rsid w:val="00810787"/>
    <w:rsid w:val="00816CA7"/>
    <w:rsid w:val="00826CF6"/>
    <w:rsid w:val="00827652"/>
    <w:rsid w:val="0083762B"/>
    <w:rsid w:val="008431E7"/>
    <w:rsid w:val="008442A6"/>
    <w:rsid w:val="00862589"/>
    <w:rsid w:val="008745D8"/>
    <w:rsid w:val="00881C7C"/>
    <w:rsid w:val="00887AF1"/>
    <w:rsid w:val="00894009"/>
    <w:rsid w:val="00897ED1"/>
    <w:rsid w:val="008B1806"/>
    <w:rsid w:val="008B4E17"/>
    <w:rsid w:val="008C561F"/>
    <w:rsid w:val="008C56C7"/>
    <w:rsid w:val="008D21CD"/>
    <w:rsid w:val="008D39BC"/>
    <w:rsid w:val="008E4505"/>
    <w:rsid w:val="00906044"/>
    <w:rsid w:val="00910986"/>
    <w:rsid w:val="009166FD"/>
    <w:rsid w:val="00920673"/>
    <w:rsid w:val="0092067B"/>
    <w:rsid w:val="00930AA3"/>
    <w:rsid w:val="00930B20"/>
    <w:rsid w:val="0093651C"/>
    <w:rsid w:val="009452BE"/>
    <w:rsid w:val="009818E3"/>
    <w:rsid w:val="009A1A06"/>
    <w:rsid w:val="009C007E"/>
    <w:rsid w:val="009C2E98"/>
    <w:rsid w:val="009E57D7"/>
    <w:rsid w:val="00A01B41"/>
    <w:rsid w:val="00A10040"/>
    <w:rsid w:val="00A1485E"/>
    <w:rsid w:val="00A21198"/>
    <w:rsid w:val="00A2203E"/>
    <w:rsid w:val="00A408D6"/>
    <w:rsid w:val="00A56403"/>
    <w:rsid w:val="00A767EE"/>
    <w:rsid w:val="00A92275"/>
    <w:rsid w:val="00AA2989"/>
    <w:rsid w:val="00AA2ABB"/>
    <w:rsid w:val="00AC3061"/>
    <w:rsid w:val="00AC381A"/>
    <w:rsid w:val="00AC5D09"/>
    <w:rsid w:val="00AE06EA"/>
    <w:rsid w:val="00AE0D91"/>
    <w:rsid w:val="00B03ABA"/>
    <w:rsid w:val="00B21DEE"/>
    <w:rsid w:val="00B41F68"/>
    <w:rsid w:val="00B425F0"/>
    <w:rsid w:val="00B45246"/>
    <w:rsid w:val="00B559B3"/>
    <w:rsid w:val="00B610CA"/>
    <w:rsid w:val="00B657CB"/>
    <w:rsid w:val="00B73087"/>
    <w:rsid w:val="00B74DAA"/>
    <w:rsid w:val="00B83196"/>
    <w:rsid w:val="00B86C44"/>
    <w:rsid w:val="00B94A19"/>
    <w:rsid w:val="00BA2C33"/>
    <w:rsid w:val="00BB26ED"/>
    <w:rsid w:val="00BC71E6"/>
    <w:rsid w:val="00BE336C"/>
    <w:rsid w:val="00C0159D"/>
    <w:rsid w:val="00C13785"/>
    <w:rsid w:val="00C25411"/>
    <w:rsid w:val="00C25729"/>
    <w:rsid w:val="00C27962"/>
    <w:rsid w:val="00C33E08"/>
    <w:rsid w:val="00C5797B"/>
    <w:rsid w:val="00C63649"/>
    <w:rsid w:val="00C663F1"/>
    <w:rsid w:val="00C66496"/>
    <w:rsid w:val="00C71AA4"/>
    <w:rsid w:val="00C77486"/>
    <w:rsid w:val="00C86971"/>
    <w:rsid w:val="00C976BE"/>
    <w:rsid w:val="00CA7DC3"/>
    <w:rsid w:val="00CD5949"/>
    <w:rsid w:val="00CD607F"/>
    <w:rsid w:val="00CD7481"/>
    <w:rsid w:val="00CE16E2"/>
    <w:rsid w:val="00D17EE5"/>
    <w:rsid w:val="00D23261"/>
    <w:rsid w:val="00D278D6"/>
    <w:rsid w:val="00D47A78"/>
    <w:rsid w:val="00D5333F"/>
    <w:rsid w:val="00D84A57"/>
    <w:rsid w:val="00D8601B"/>
    <w:rsid w:val="00D86710"/>
    <w:rsid w:val="00D87D59"/>
    <w:rsid w:val="00D944C4"/>
    <w:rsid w:val="00DA7E01"/>
    <w:rsid w:val="00DB4FFB"/>
    <w:rsid w:val="00DC1BAA"/>
    <w:rsid w:val="00DC1BFE"/>
    <w:rsid w:val="00DC3E39"/>
    <w:rsid w:val="00DE2275"/>
    <w:rsid w:val="00DE505B"/>
    <w:rsid w:val="00DF363E"/>
    <w:rsid w:val="00E11AE2"/>
    <w:rsid w:val="00E22A85"/>
    <w:rsid w:val="00E373D7"/>
    <w:rsid w:val="00E3788A"/>
    <w:rsid w:val="00E47B36"/>
    <w:rsid w:val="00E51F0C"/>
    <w:rsid w:val="00E770B5"/>
    <w:rsid w:val="00E80A05"/>
    <w:rsid w:val="00E852A8"/>
    <w:rsid w:val="00E97D6D"/>
    <w:rsid w:val="00EA130A"/>
    <w:rsid w:val="00EA6BEB"/>
    <w:rsid w:val="00EB2B8E"/>
    <w:rsid w:val="00EC263F"/>
    <w:rsid w:val="00EC5511"/>
    <w:rsid w:val="00EC7A2C"/>
    <w:rsid w:val="00ED2B30"/>
    <w:rsid w:val="00ED34A9"/>
    <w:rsid w:val="00ED3574"/>
    <w:rsid w:val="00ED4ADF"/>
    <w:rsid w:val="00ED7EC9"/>
    <w:rsid w:val="00EE6601"/>
    <w:rsid w:val="00EF764E"/>
    <w:rsid w:val="00F16B79"/>
    <w:rsid w:val="00F30798"/>
    <w:rsid w:val="00F31FD6"/>
    <w:rsid w:val="00F40D06"/>
    <w:rsid w:val="00F4449A"/>
    <w:rsid w:val="00F47FFB"/>
    <w:rsid w:val="00F51D22"/>
    <w:rsid w:val="00F65026"/>
    <w:rsid w:val="00F9118C"/>
    <w:rsid w:val="00FB2440"/>
    <w:rsid w:val="00FB2DE2"/>
    <w:rsid w:val="00FC1B3E"/>
    <w:rsid w:val="00FD326D"/>
    <w:rsid w:val="00FE1D71"/>
    <w:rsid w:val="00FF6255"/>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9223F4"/>
  <w15:docId w15:val="{6454A791-49BF-4AC0-9E57-9D6CEABE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4BB"/>
    <w:pPr>
      <w:ind w:left="720"/>
      <w:contextualSpacing/>
    </w:pPr>
  </w:style>
  <w:style w:type="paragraph" w:styleId="NormalWeb">
    <w:name w:val="Normal (Web)"/>
    <w:basedOn w:val="Normal"/>
    <w:uiPriority w:val="99"/>
    <w:semiHidden/>
    <w:unhideWhenUsed/>
    <w:rsid w:val="00291B3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D59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594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30628"/>
    <w:rPr>
      <w:sz w:val="18"/>
      <w:szCs w:val="18"/>
    </w:rPr>
  </w:style>
  <w:style w:type="paragraph" w:styleId="CommentText">
    <w:name w:val="annotation text"/>
    <w:basedOn w:val="Normal"/>
    <w:link w:val="CommentTextChar"/>
    <w:uiPriority w:val="99"/>
    <w:semiHidden/>
    <w:unhideWhenUsed/>
    <w:rsid w:val="00430628"/>
    <w:pPr>
      <w:spacing w:line="240" w:lineRule="auto"/>
    </w:pPr>
    <w:rPr>
      <w:sz w:val="24"/>
      <w:szCs w:val="24"/>
    </w:rPr>
  </w:style>
  <w:style w:type="character" w:customStyle="1" w:styleId="CommentTextChar">
    <w:name w:val="Comment Text Char"/>
    <w:basedOn w:val="DefaultParagraphFont"/>
    <w:link w:val="CommentText"/>
    <w:uiPriority w:val="99"/>
    <w:semiHidden/>
    <w:rsid w:val="00430628"/>
    <w:rPr>
      <w:sz w:val="24"/>
      <w:szCs w:val="24"/>
    </w:rPr>
  </w:style>
  <w:style w:type="paragraph" w:styleId="CommentSubject">
    <w:name w:val="annotation subject"/>
    <w:basedOn w:val="CommentText"/>
    <w:next w:val="CommentText"/>
    <w:link w:val="CommentSubjectChar"/>
    <w:uiPriority w:val="99"/>
    <w:semiHidden/>
    <w:unhideWhenUsed/>
    <w:rsid w:val="00430628"/>
    <w:rPr>
      <w:b/>
      <w:bCs/>
      <w:sz w:val="20"/>
      <w:szCs w:val="20"/>
    </w:rPr>
  </w:style>
  <w:style w:type="character" w:customStyle="1" w:styleId="CommentSubjectChar">
    <w:name w:val="Comment Subject Char"/>
    <w:basedOn w:val="CommentTextChar"/>
    <w:link w:val="CommentSubject"/>
    <w:uiPriority w:val="99"/>
    <w:semiHidden/>
    <w:rsid w:val="00430628"/>
    <w:rPr>
      <w:b/>
      <w:bCs/>
      <w:sz w:val="20"/>
      <w:szCs w:val="20"/>
    </w:rPr>
  </w:style>
  <w:style w:type="paragraph" w:customStyle="1" w:styleId="EndNoteBibliographyTitle">
    <w:name w:val="EndNote Bibliography Title"/>
    <w:basedOn w:val="Normal"/>
    <w:link w:val="EndNoteBibliographyTitleChar"/>
    <w:rsid w:val="00EA6BE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A6BEB"/>
    <w:rPr>
      <w:rFonts w:ascii="Calibri" w:hAnsi="Calibri" w:cs="Calibri"/>
      <w:noProof/>
      <w:lang w:val="en-US"/>
    </w:rPr>
  </w:style>
  <w:style w:type="paragraph" w:customStyle="1" w:styleId="EndNoteBibliography">
    <w:name w:val="EndNote Bibliography"/>
    <w:basedOn w:val="Normal"/>
    <w:link w:val="EndNoteBibliographyChar"/>
    <w:rsid w:val="00EA6BE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A6BEB"/>
    <w:rPr>
      <w:rFonts w:ascii="Calibri" w:hAnsi="Calibri" w:cs="Calibri"/>
      <w:noProof/>
      <w:lang w:val="en-US"/>
    </w:rPr>
  </w:style>
  <w:style w:type="character" w:customStyle="1" w:styleId="visually-hidden">
    <w:name w:val="visually-hidden"/>
    <w:basedOn w:val="DefaultParagraphFont"/>
    <w:rsid w:val="00816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735">
      <w:bodyDiv w:val="1"/>
      <w:marLeft w:val="0"/>
      <w:marRight w:val="0"/>
      <w:marTop w:val="0"/>
      <w:marBottom w:val="0"/>
      <w:divBdr>
        <w:top w:val="none" w:sz="0" w:space="0" w:color="auto"/>
        <w:left w:val="none" w:sz="0" w:space="0" w:color="auto"/>
        <w:bottom w:val="none" w:sz="0" w:space="0" w:color="auto"/>
        <w:right w:val="none" w:sz="0" w:space="0" w:color="auto"/>
      </w:divBdr>
    </w:div>
    <w:div w:id="160321052">
      <w:bodyDiv w:val="1"/>
      <w:marLeft w:val="0"/>
      <w:marRight w:val="0"/>
      <w:marTop w:val="0"/>
      <w:marBottom w:val="0"/>
      <w:divBdr>
        <w:top w:val="none" w:sz="0" w:space="0" w:color="auto"/>
        <w:left w:val="none" w:sz="0" w:space="0" w:color="auto"/>
        <w:bottom w:val="none" w:sz="0" w:space="0" w:color="auto"/>
        <w:right w:val="none" w:sz="0" w:space="0" w:color="auto"/>
      </w:divBdr>
    </w:div>
    <w:div w:id="282151144">
      <w:bodyDiv w:val="1"/>
      <w:marLeft w:val="0"/>
      <w:marRight w:val="0"/>
      <w:marTop w:val="0"/>
      <w:marBottom w:val="0"/>
      <w:divBdr>
        <w:top w:val="none" w:sz="0" w:space="0" w:color="auto"/>
        <w:left w:val="none" w:sz="0" w:space="0" w:color="auto"/>
        <w:bottom w:val="none" w:sz="0" w:space="0" w:color="auto"/>
        <w:right w:val="none" w:sz="0" w:space="0" w:color="auto"/>
      </w:divBdr>
    </w:div>
    <w:div w:id="657922002">
      <w:bodyDiv w:val="1"/>
      <w:marLeft w:val="0"/>
      <w:marRight w:val="0"/>
      <w:marTop w:val="0"/>
      <w:marBottom w:val="0"/>
      <w:divBdr>
        <w:top w:val="none" w:sz="0" w:space="0" w:color="auto"/>
        <w:left w:val="none" w:sz="0" w:space="0" w:color="auto"/>
        <w:bottom w:val="none" w:sz="0" w:space="0" w:color="auto"/>
        <w:right w:val="none" w:sz="0" w:space="0" w:color="auto"/>
      </w:divBdr>
    </w:div>
    <w:div w:id="662858328">
      <w:bodyDiv w:val="1"/>
      <w:marLeft w:val="0"/>
      <w:marRight w:val="0"/>
      <w:marTop w:val="0"/>
      <w:marBottom w:val="0"/>
      <w:divBdr>
        <w:top w:val="none" w:sz="0" w:space="0" w:color="auto"/>
        <w:left w:val="none" w:sz="0" w:space="0" w:color="auto"/>
        <w:bottom w:val="none" w:sz="0" w:space="0" w:color="auto"/>
        <w:right w:val="none" w:sz="0" w:space="0" w:color="auto"/>
      </w:divBdr>
    </w:div>
    <w:div w:id="925574039">
      <w:bodyDiv w:val="1"/>
      <w:marLeft w:val="0"/>
      <w:marRight w:val="0"/>
      <w:marTop w:val="0"/>
      <w:marBottom w:val="0"/>
      <w:divBdr>
        <w:top w:val="none" w:sz="0" w:space="0" w:color="auto"/>
        <w:left w:val="none" w:sz="0" w:space="0" w:color="auto"/>
        <w:bottom w:val="none" w:sz="0" w:space="0" w:color="auto"/>
        <w:right w:val="none" w:sz="0" w:space="0" w:color="auto"/>
      </w:divBdr>
    </w:div>
    <w:div w:id="1253008648">
      <w:bodyDiv w:val="1"/>
      <w:marLeft w:val="0"/>
      <w:marRight w:val="0"/>
      <w:marTop w:val="0"/>
      <w:marBottom w:val="0"/>
      <w:divBdr>
        <w:top w:val="none" w:sz="0" w:space="0" w:color="auto"/>
        <w:left w:val="none" w:sz="0" w:space="0" w:color="auto"/>
        <w:bottom w:val="none" w:sz="0" w:space="0" w:color="auto"/>
        <w:right w:val="none" w:sz="0" w:space="0" w:color="auto"/>
      </w:divBdr>
    </w:div>
    <w:div w:id="1626426480">
      <w:bodyDiv w:val="1"/>
      <w:marLeft w:val="0"/>
      <w:marRight w:val="0"/>
      <w:marTop w:val="0"/>
      <w:marBottom w:val="0"/>
      <w:divBdr>
        <w:top w:val="none" w:sz="0" w:space="0" w:color="auto"/>
        <w:left w:val="none" w:sz="0" w:space="0" w:color="auto"/>
        <w:bottom w:val="none" w:sz="0" w:space="0" w:color="auto"/>
        <w:right w:val="none" w:sz="0" w:space="0" w:color="auto"/>
      </w:divBdr>
    </w:div>
    <w:div w:id="172471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895</TotalTime>
  <Pages>21</Pages>
  <Words>3886</Words>
  <Characters>22156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pebs</dc:creator>
  <cp:keywords/>
  <dc:description/>
  <cp:lastModifiedBy>PBenny</cp:lastModifiedBy>
  <cp:revision>53</cp:revision>
  <cp:lastPrinted>2018-04-20T04:05:00Z</cp:lastPrinted>
  <dcterms:created xsi:type="dcterms:W3CDTF">2018-06-08T20:57:00Z</dcterms:created>
  <dcterms:modified xsi:type="dcterms:W3CDTF">2018-06-30T00:40:00Z</dcterms:modified>
</cp:coreProperties>
</file>